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C4" w:rsidRPr="00566C37" w:rsidRDefault="00D727DC" w:rsidP="00E81FC4">
      <w:pPr>
        <w:ind w:left="4111"/>
        <w:jc w:val="both"/>
        <w:rPr>
          <w:rFonts w:ascii="Book Antiqua" w:hAnsi="Book Antiqua"/>
          <w:sz w:val="22"/>
          <w:szCs w:val="22"/>
        </w:rPr>
      </w:pPr>
      <w:r>
        <w:rPr>
          <w:rFonts w:ascii="Book Antiqua" w:hAnsi="Book Antiqua"/>
          <w:sz w:val="22"/>
          <w:szCs w:val="22"/>
        </w:rPr>
        <w:t>TERCEIRO</w:t>
      </w:r>
      <w:r w:rsidR="008276C3">
        <w:rPr>
          <w:rFonts w:ascii="Book Antiqua" w:hAnsi="Book Antiqua"/>
          <w:sz w:val="22"/>
          <w:szCs w:val="22"/>
        </w:rPr>
        <w:t xml:space="preserve"> </w:t>
      </w:r>
      <w:r w:rsidR="00CC575F" w:rsidRPr="00566C37">
        <w:rPr>
          <w:rFonts w:ascii="Book Antiqua" w:hAnsi="Book Antiqua"/>
          <w:sz w:val="22"/>
          <w:szCs w:val="22"/>
        </w:rPr>
        <w:t>TERMO ADITIVO AO CONTRATO</w:t>
      </w:r>
      <w:r w:rsidR="00E81FC4" w:rsidRPr="00566C37">
        <w:rPr>
          <w:rFonts w:ascii="Book Antiqua" w:hAnsi="Book Antiqua"/>
          <w:sz w:val="22"/>
          <w:szCs w:val="22"/>
        </w:rPr>
        <w:t xml:space="preserve"> Nº 0</w:t>
      </w:r>
      <w:r w:rsidR="000237EF" w:rsidRPr="00566C37">
        <w:rPr>
          <w:rFonts w:ascii="Book Antiqua" w:hAnsi="Book Antiqua"/>
          <w:sz w:val="22"/>
          <w:szCs w:val="22"/>
        </w:rPr>
        <w:t>0</w:t>
      </w:r>
      <w:r w:rsidR="00B37422" w:rsidRPr="00566C37">
        <w:rPr>
          <w:rFonts w:ascii="Book Antiqua" w:hAnsi="Book Antiqua"/>
          <w:sz w:val="22"/>
          <w:szCs w:val="22"/>
        </w:rPr>
        <w:t>8</w:t>
      </w:r>
      <w:r w:rsidR="00936A03" w:rsidRPr="00566C37">
        <w:rPr>
          <w:rFonts w:ascii="Book Antiqua" w:hAnsi="Book Antiqua"/>
          <w:sz w:val="22"/>
          <w:szCs w:val="22"/>
        </w:rPr>
        <w:t>/1</w:t>
      </w:r>
      <w:r w:rsidR="00B37422" w:rsidRPr="00566C37">
        <w:rPr>
          <w:rFonts w:ascii="Book Antiqua" w:hAnsi="Book Antiqua"/>
          <w:sz w:val="22"/>
          <w:szCs w:val="22"/>
        </w:rPr>
        <w:t>5</w:t>
      </w:r>
      <w:r w:rsidR="00E81FC4" w:rsidRPr="00566C37">
        <w:rPr>
          <w:rFonts w:ascii="Book Antiqua" w:hAnsi="Book Antiqua"/>
          <w:sz w:val="22"/>
          <w:szCs w:val="22"/>
        </w:rPr>
        <w:t>/</w:t>
      </w:r>
      <w:r w:rsidR="00B37422" w:rsidRPr="00566C37">
        <w:rPr>
          <w:rFonts w:ascii="Book Antiqua" w:hAnsi="Book Antiqua"/>
          <w:sz w:val="22"/>
          <w:szCs w:val="22"/>
        </w:rPr>
        <w:t>P</w:t>
      </w:r>
      <w:r w:rsidR="00E81FC4" w:rsidRPr="00566C37">
        <w:rPr>
          <w:rFonts w:ascii="Book Antiqua" w:hAnsi="Book Antiqua"/>
          <w:sz w:val="22"/>
          <w:szCs w:val="22"/>
        </w:rPr>
        <w:t>J/DER-RO</w:t>
      </w:r>
      <w:r w:rsidR="00F43E3D" w:rsidRPr="00566C37">
        <w:rPr>
          <w:rFonts w:ascii="Book Antiqua" w:hAnsi="Book Antiqua"/>
          <w:sz w:val="22"/>
          <w:szCs w:val="22"/>
        </w:rPr>
        <w:t xml:space="preserve">, FIRMADO EM </w:t>
      </w:r>
      <w:r w:rsidR="00B37422" w:rsidRPr="00566C37">
        <w:rPr>
          <w:rFonts w:ascii="Book Antiqua" w:hAnsi="Book Antiqua"/>
          <w:sz w:val="22"/>
          <w:szCs w:val="22"/>
        </w:rPr>
        <w:t>05</w:t>
      </w:r>
      <w:r w:rsidR="00F43E3D" w:rsidRPr="00566C37">
        <w:rPr>
          <w:rFonts w:ascii="Book Antiqua" w:hAnsi="Book Antiqua"/>
          <w:sz w:val="22"/>
          <w:szCs w:val="22"/>
        </w:rPr>
        <w:t xml:space="preserve"> DE </w:t>
      </w:r>
      <w:r w:rsidR="00B37422" w:rsidRPr="00566C37">
        <w:rPr>
          <w:rFonts w:ascii="Book Antiqua" w:hAnsi="Book Antiqua"/>
          <w:sz w:val="22"/>
          <w:szCs w:val="22"/>
        </w:rPr>
        <w:t>AGOSTO</w:t>
      </w:r>
      <w:r w:rsidR="00DD257C" w:rsidRPr="00566C37">
        <w:rPr>
          <w:rFonts w:ascii="Book Antiqua" w:hAnsi="Book Antiqua"/>
          <w:sz w:val="22"/>
          <w:szCs w:val="22"/>
        </w:rPr>
        <w:t xml:space="preserve"> DE 201</w:t>
      </w:r>
      <w:r w:rsidR="00B37422" w:rsidRPr="00566C37">
        <w:rPr>
          <w:rFonts w:ascii="Book Antiqua" w:hAnsi="Book Antiqua"/>
          <w:sz w:val="22"/>
          <w:szCs w:val="22"/>
        </w:rPr>
        <w:t>5</w:t>
      </w:r>
      <w:r w:rsidR="008276C3">
        <w:rPr>
          <w:rFonts w:ascii="Book Antiqua" w:hAnsi="Book Antiqua"/>
          <w:sz w:val="22"/>
          <w:szCs w:val="22"/>
        </w:rPr>
        <w:t>,</w:t>
      </w:r>
      <w:r w:rsidR="00E81FC4" w:rsidRPr="00566C37">
        <w:rPr>
          <w:rFonts w:ascii="Book Antiqua" w:hAnsi="Book Antiqua"/>
          <w:sz w:val="22"/>
          <w:szCs w:val="22"/>
        </w:rPr>
        <w:t xml:space="preserve"> CELEBRADO ENTRE O DEPARTAMENTO</w:t>
      </w:r>
      <w:r w:rsidR="00B37422" w:rsidRPr="00566C37">
        <w:rPr>
          <w:rFonts w:ascii="Book Antiqua" w:hAnsi="Book Antiqua"/>
          <w:sz w:val="22"/>
          <w:szCs w:val="22"/>
        </w:rPr>
        <w:t xml:space="preserve"> ESTADUAL</w:t>
      </w:r>
      <w:r w:rsidR="00E81FC4" w:rsidRPr="00566C37">
        <w:rPr>
          <w:rFonts w:ascii="Book Antiqua" w:hAnsi="Book Antiqua"/>
          <w:sz w:val="22"/>
          <w:szCs w:val="22"/>
        </w:rPr>
        <w:t xml:space="preserve"> DE ESTRADAS DE RODAGEM </w:t>
      </w:r>
      <w:r w:rsidR="00B37422" w:rsidRPr="00566C37">
        <w:rPr>
          <w:rFonts w:ascii="Book Antiqua" w:hAnsi="Book Antiqua" w:cs="Tahoma"/>
          <w:sz w:val="22"/>
          <w:szCs w:val="22"/>
        </w:rPr>
        <w:t>INFRAESTRUTURA</w:t>
      </w:r>
      <w:r w:rsidR="004F4DCA">
        <w:rPr>
          <w:rFonts w:ascii="Book Antiqua" w:hAnsi="Book Antiqua" w:cs="Tahoma"/>
          <w:sz w:val="22"/>
          <w:szCs w:val="22"/>
        </w:rPr>
        <w:t xml:space="preserve"> E SERVIÇOS PÚBLICOS/DER-RO</w:t>
      </w:r>
      <w:r w:rsidR="00B37422" w:rsidRPr="00566C37">
        <w:rPr>
          <w:rFonts w:ascii="Book Antiqua" w:hAnsi="Book Antiqua" w:cs="Tahoma"/>
          <w:sz w:val="22"/>
          <w:szCs w:val="22"/>
        </w:rPr>
        <w:t xml:space="preserve"> E NP CAPACITAÇÃO E SOLUÇÕES TECNOLÓGICAS LTDA, </w:t>
      </w:r>
      <w:r w:rsidR="008276C3">
        <w:rPr>
          <w:rFonts w:ascii="Book Antiqua" w:hAnsi="Book Antiqua"/>
          <w:sz w:val="22"/>
          <w:szCs w:val="22"/>
        </w:rPr>
        <w:t>PARA OS FINS QUE ESPECI</w:t>
      </w:r>
      <w:r w:rsidR="00E81FC4" w:rsidRPr="00566C37">
        <w:rPr>
          <w:rFonts w:ascii="Book Antiqua" w:hAnsi="Book Antiqua"/>
          <w:sz w:val="22"/>
          <w:szCs w:val="22"/>
        </w:rPr>
        <w:t>FICA.</w:t>
      </w:r>
    </w:p>
    <w:p w:rsidR="005957AA" w:rsidRDefault="005957AA" w:rsidP="00E81FC4">
      <w:pPr>
        <w:ind w:left="4111"/>
        <w:jc w:val="both"/>
        <w:rPr>
          <w:rFonts w:ascii="Book Antiqua" w:hAnsi="Book Antiqua"/>
          <w:sz w:val="22"/>
          <w:szCs w:val="22"/>
        </w:rPr>
      </w:pPr>
    </w:p>
    <w:p w:rsidR="00FB1B6C" w:rsidRDefault="00FB1B6C" w:rsidP="00E81FC4">
      <w:pPr>
        <w:ind w:left="4111"/>
        <w:jc w:val="both"/>
        <w:rPr>
          <w:rFonts w:ascii="Book Antiqua" w:hAnsi="Book Antiqua"/>
          <w:sz w:val="22"/>
          <w:szCs w:val="22"/>
        </w:rPr>
      </w:pPr>
    </w:p>
    <w:p w:rsidR="00E81FC4" w:rsidRPr="00566C37" w:rsidRDefault="002413D8" w:rsidP="002413D8">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8276C3">
        <w:rPr>
          <w:rFonts w:ascii="Book Antiqua" w:hAnsi="Book Antiqua"/>
          <w:sz w:val="22"/>
          <w:szCs w:val="22"/>
        </w:rPr>
        <w:tab/>
      </w:r>
      <w:r w:rsidR="00384A4A" w:rsidRPr="00566C37">
        <w:rPr>
          <w:rFonts w:ascii="Book Antiqua" w:hAnsi="Book Antiqua"/>
          <w:sz w:val="22"/>
          <w:szCs w:val="22"/>
        </w:rPr>
        <w:t>Ao</w:t>
      </w:r>
      <w:r w:rsidR="008276C3">
        <w:rPr>
          <w:rFonts w:ascii="Book Antiqua" w:hAnsi="Book Antiqua"/>
          <w:sz w:val="22"/>
          <w:szCs w:val="22"/>
        </w:rPr>
        <w:t>s</w:t>
      </w:r>
      <w:r w:rsidR="004061B4">
        <w:rPr>
          <w:rFonts w:ascii="Book Antiqua" w:hAnsi="Book Antiqua"/>
          <w:sz w:val="22"/>
          <w:szCs w:val="22"/>
        </w:rPr>
        <w:t xml:space="preserve"> </w:t>
      </w:r>
      <w:r w:rsidR="00697FF0">
        <w:rPr>
          <w:rFonts w:ascii="Book Antiqua" w:hAnsi="Book Antiqua"/>
          <w:sz w:val="22"/>
          <w:szCs w:val="22"/>
        </w:rPr>
        <w:t>vinte</w:t>
      </w:r>
      <w:r w:rsidR="00384A4A" w:rsidRPr="00566C37">
        <w:rPr>
          <w:rFonts w:ascii="Book Antiqua" w:hAnsi="Book Antiqua"/>
          <w:sz w:val="22"/>
          <w:szCs w:val="22"/>
        </w:rPr>
        <w:t xml:space="preserve"> </w:t>
      </w:r>
      <w:r w:rsidR="00D727DC">
        <w:rPr>
          <w:rFonts w:ascii="Book Antiqua" w:hAnsi="Book Antiqua"/>
          <w:sz w:val="22"/>
          <w:szCs w:val="22"/>
        </w:rPr>
        <w:t xml:space="preserve">e </w:t>
      </w:r>
      <w:r w:rsidR="00A9710C">
        <w:rPr>
          <w:rFonts w:ascii="Book Antiqua" w:hAnsi="Book Antiqua"/>
          <w:sz w:val="22"/>
          <w:szCs w:val="22"/>
        </w:rPr>
        <w:t>sete</w:t>
      </w:r>
      <w:r w:rsidR="00D727DC">
        <w:rPr>
          <w:rFonts w:ascii="Book Antiqua" w:hAnsi="Book Antiqua"/>
          <w:sz w:val="22"/>
          <w:szCs w:val="22"/>
        </w:rPr>
        <w:t xml:space="preserve"> </w:t>
      </w:r>
      <w:r w:rsidR="00384A4A" w:rsidRPr="00566C37">
        <w:rPr>
          <w:rFonts w:ascii="Book Antiqua" w:hAnsi="Book Antiqua"/>
          <w:sz w:val="22"/>
          <w:szCs w:val="22"/>
        </w:rPr>
        <w:t>dia</w:t>
      </w:r>
      <w:r w:rsidR="00CC125A" w:rsidRPr="00566C37">
        <w:rPr>
          <w:rFonts w:ascii="Book Antiqua" w:hAnsi="Book Antiqua"/>
          <w:sz w:val="22"/>
          <w:szCs w:val="22"/>
        </w:rPr>
        <w:t>s</w:t>
      </w:r>
      <w:r w:rsidR="00C35DBA" w:rsidRPr="00566C37">
        <w:rPr>
          <w:rFonts w:ascii="Book Antiqua" w:hAnsi="Book Antiqua"/>
          <w:sz w:val="22"/>
          <w:szCs w:val="22"/>
        </w:rPr>
        <w:t xml:space="preserve"> do mês de </w:t>
      </w:r>
      <w:r w:rsidR="004061B4">
        <w:rPr>
          <w:rFonts w:ascii="Book Antiqua" w:hAnsi="Book Antiqua"/>
          <w:sz w:val="22"/>
          <w:szCs w:val="22"/>
        </w:rPr>
        <w:t>jul</w:t>
      </w:r>
      <w:r w:rsidR="00B37422" w:rsidRPr="00566C37">
        <w:rPr>
          <w:rFonts w:ascii="Book Antiqua" w:hAnsi="Book Antiqua"/>
          <w:sz w:val="22"/>
          <w:szCs w:val="22"/>
        </w:rPr>
        <w:t>ho</w:t>
      </w:r>
      <w:r w:rsidR="00D8052D" w:rsidRPr="00566C37">
        <w:rPr>
          <w:rFonts w:ascii="Book Antiqua" w:hAnsi="Book Antiqua"/>
          <w:sz w:val="22"/>
          <w:szCs w:val="22"/>
        </w:rPr>
        <w:t xml:space="preserve"> ano de dois mil e </w:t>
      </w:r>
      <w:r w:rsidR="00D727DC">
        <w:rPr>
          <w:rFonts w:ascii="Book Antiqua" w:hAnsi="Book Antiqua"/>
          <w:sz w:val="22"/>
          <w:szCs w:val="22"/>
        </w:rPr>
        <w:t>dezoito</w:t>
      </w:r>
      <w:r w:rsidR="00E81FC4" w:rsidRPr="00566C37">
        <w:rPr>
          <w:rFonts w:ascii="Book Antiqua" w:hAnsi="Book Antiqua"/>
          <w:sz w:val="22"/>
          <w:szCs w:val="22"/>
        </w:rPr>
        <w:t xml:space="preserve"> o </w:t>
      </w:r>
      <w:r w:rsidR="00E81FC4" w:rsidRPr="00566C37">
        <w:rPr>
          <w:rFonts w:ascii="Book Antiqua" w:hAnsi="Book Antiqua"/>
          <w:b/>
          <w:sz w:val="22"/>
          <w:szCs w:val="22"/>
        </w:rPr>
        <w:t xml:space="preserve">DEPARTAMENTO </w:t>
      </w:r>
      <w:r w:rsidR="004F4DCA">
        <w:rPr>
          <w:rFonts w:ascii="Book Antiqua" w:hAnsi="Book Antiqua"/>
          <w:b/>
          <w:sz w:val="22"/>
          <w:szCs w:val="22"/>
        </w:rPr>
        <w:t xml:space="preserve">ESTADUAL </w:t>
      </w:r>
      <w:r w:rsidR="00E81FC4" w:rsidRPr="00566C37">
        <w:rPr>
          <w:rFonts w:ascii="Book Antiqua" w:hAnsi="Book Antiqua"/>
          <w:b/>
          <w:sz w:val="22"/>
          <w:szCs w:val="22"/>
        </w:rPr>
        <w:t>DE ESTRADAS DE RODAGEM</w:t>
      </w:r>
      <w:r w:rsidR="004F4DCA">
        <w:rPr>
          <w:rFonts w:ascii="Book Antiqua" w:hAnsi="Book Antiqua"/>
          <w:b/>
          <w:sz w:val="22"/>
          <w:szCs w:val="22"/>
        </w:rPr>
        <w:t>, INFRAESTRUTURA E SERVIÇOS PÚBLICOS / DER-</w:t>
      </w:r>
      <w:r w:rsidR="00E81FC4" w:rsidRPr="00566C37">
        <w:rPr>
          <w:rFonts w:ascii="Book Antiqua" w:hAnsi="Book Antiqua"/>
          <w:b/>
          <w:sz w:val="22"/>
          <w:szCs w:val="22"/>
        </w:rPr>
        <w:t>RO</w:t>
      </w:r>
      <w:r w:rsidR="00E81FC4" w:rsidRPr="00566C37">
        <w:rPr>
          <w:rFonts w:ascii="Book Antiqua" w:hAnsi="Book Antiqua"/>
          <w:sz w:val="22"/>
          <w:szCs w:val="22"/>
        </w:rPr>
        <w:t xml:space="preserve">, neste ato representado por seu Diretor </w:t>
      </w:r>
      <w:r w:rsidR="001A1C0F" w:rsidRPr="00566C37">
        <w:rPr>
          <w:rFonts w:ascii="Book Antiqua" w:hAnsi="Book Antiqua"/>
          <w:sz w:val="22"/>
          <w:szCs w:val="22"/>
        </w:rPr>
        <w:t>Geral</w:t>
      </w:r>
      <w:r w:rsidR="00E81FC4" w:rsidRPr="00566C37">
        <w:rPr>
          <w:rFonts w:ascii="Book Antiqua" w:hAnsi="Book Antiqua"/>
          <w:sz w:val="22"/>
          <w:szCs w:val="22"/>
        </w:rPr>
        <w:t xml:space="preserve">, </w:t>
      </w:r>
      <w:r w:rsidR="00D727DC" w:rsidRPr="003047BD">
        <w:rPr>
          <w:rFonts w:ascii="Book Antiqua" w:hAnsi="Book Antiqua"/>
          <w:sz w:val="22"/>
          <w:szCs w:val="22"/>
        </w:rPr>
        <w:t xml:space="preserve">o </w:t>
      </w:r>
      <w:r w:rsidR="00D727DC" w:rsidRPr="003047BD">
        <w:rPr>
          <w:rFonts w:ascii="Book Antiqua" w:hAnsi="Book Antiqua"/>
          <w:b/>
          <w:sz w:val="22"/>
          <w:szCs w:val="22"/>
        </w:rPr>
        <w:t xml:space="preserve">Sr. LUIZ CARLOS DE SOUZA PINTO, </w:t>
      </w:r>
      <w:r w:rsidR="00D727DC" w:rsidRPr="003047BD">
        <w:rPr>
          <w:rFonts w:ascii="Book Antiqua" w:hAnsi="Book Antiqua"/>
          <w:sz w:val="22"/>
          <w:szCs w:val="22"/>
        </w:rPr>
        <w:t xml:space="preserve">portador do RG nº 230151486/SSP-SP, CPF (MF) nº 206.893.576-72, residente e domiciliado à Av. </w:t>
      </w:r>
      <w:proofErr w:type="spellStart"/>
      <w:r w:rsidR="00D727DC" w:rsidRPr="003047BD">
        <w:rPr>
          <w:rFonts w:ascii="Book Antiqua" w:hAnsi="Book Antiqua"/>
          <w:sz w:val="22"/>
          <w:szCs w:val="22"/>
        </w:rPr>
        <w:t>Chiquilito</w:t>
      </w:r>
      <w:proofErr w:type="spellEnd"/>
      <w:r w:rsidR="00D727DC" w:rsidRPr="003047BD">
        <w:rPr>
          <w:rFonts w:ascii="Book Antiqua" w:hAnsi="Book Antiqua"/>
          <w:sz w:val="22"/>
          <w:szCs w:val="22"/>
        </w:rPr>
        <w:t xml:space="preserve"> </w:t>
      </w:r>
      <w:proofErr w:type="spellStart"/>
      <w:r w:rsidR="00D727DC" w:rsidRPr="003047BD">
        <w:rPr>
          <w:rFonts w:ascii="Book Antiqua" w:hAnsi="Book Antiqua"/>
          <w:sz w:val="22"/>
          <w:szCs w:val="22"/>
        </w:rPr>
        <w:t>Erse</w:t>
      </w:r>
      <w:proofErr w:type="spellEnd"/>
      <w:r w:rsidR="00D727DC" w:rsidRPr="003047BD">
        <w:rPr>
          <w:rFonts w:ascii="Book Antiqua" w:hAnsi="Book Antiqua"/>
          <w:sz w:val="22"/>
          <w:szCs w:val="22"/>
        </w:rPr>
        <w:t xml:space="preserve">, nº 5064, </w:t>
      </w:r>
      <w:proofErr w:type="spellStart"/>
      <w:r w:rsidR="00D727DC" w:rsidRPr="003047BD">
        <w:rPr>
          <w:rFonts w:ascii="Book Antiqua" w:hAnsi="Book Antiqua"/>
          <w:sz w:val="22"/>
          <w:szCs w:val="22"/>
        </w:rPr>
        <w:t>Bl</w:t>
      </w:r>
      <w:proofErr w:type="spellEnd"/>
      <w:r w:rsidR="00D727DC" w:rsidRPr="003047BD">
        <w:rPr>
          <w:rFonts w:ascii="Book Antiqua" w:hAnsi="Book Antiqua"/>
          <w:sz w:val="22"/>
          <w:szCs w:val="22"/>
        </w:rPr>
        <w:t xml:space="preserve">. 19, Apto 208, Condomínio </w:t>
      </w:r>
      <w:proofErr w:type="spellStart"/>
      <w:r w:rsidR="00D727DC" w:rsidRPr="003047BD">
        <w:rPr>
          <w:rFonts w:ascii="Book Antiqua" w:hAnsi="Book Antiqua"/>
          <w:sz w:val="22"/>
          <w:szCs w:val="22"/>
        </w:rPr>
        <w:t>Garden</w:t>
      </w:r>
      <w:proofErr w:type="spellEnd"/>
      <w:r w:rsidR="00D727DC" w:rsidRPr="003047BD">
        <w:rPr>
          <w:rFonts w:ascii="Book Antiqua" w:hAnsi="Book Antiqua"/>
          <w:sz w:val="22"/>
          <w:szCs w:val="22"/>
        </w:rPr>
        <w:t xml:space="preserve"> </w:t>
      </w:r>
      <w:proofErr w:type="spellStart"/>
      <w:r w:rsidR="00D727DC" w:rsidRPr="003047BD">
        <w:rPr>
          <w:rFonts w:ascii="Book Antiqua" w:hAnsi="Book Antiqua"/>
          <w:sz w:val="22"/>
          <w:szCs w:val="22"/>
        </w:rPr>
        <w:t>Club</w:t>
      </w:r>
      <w:proofErr w:type="spellEnd"/>
      <w:r w:rsidR="00D727DC" w:rsidRPr="003047BD">
        <w:rPr>
          <w:rFonts w:ascii="Book Antiqua" w:hAnsi="Book Antiqua"/>
          <w:sz w:val="22"/>
          <w:szCs w:val="22"/>
        </w:rPr>
        <w:t>, Bairro Nova Esperança, nesta e o</w:t>
      </w:r>
    </w:p>
    <w:p w:rsidR="005957AA" w:rsidRPr="00566C37" w:rsidRDefault="005957AA" w:rsidP="00CC125A">
      <w:pPr>
        <w:ind w:firstLine="2552"/>
        <w:jc w:val="both"/>
        <w:rPr>
          <w:rFonts w:ascii="Book Antiqua" w:hAnsi="Book Antiqua"/>
          <w:sz w:val="22"/>
          <w:szCs w:val="22"/>
        </w:rPr>
      </w:pPr>
    </w:p>
    <w:p w:rsidR="00E81FC4" w:rsidRPr="00566C37" w:rsidRDefault="008276C3" w:rsidP="002413D8">
      <w:pPr>
        <w:jc w:val="both"/>
        <w:rPr>
          <w:rFonts w:ascii="Book Antiqua" w:hAnsi="Book Antiqua"/>
          <w:sz w:val="22"/>
          <w:szCs w:val="22"/>
        </w:rPr>
      </w:pPr>
      <w:r>
        <w:rPr>
          <w:rFonts w:ascii="Book Antiqua" w:hAnsi="Book Antiqua" w:cs="Tahoma"/>
          <w:b/>
          <w:sz w:val="22"/>
          <w:szCs w:val="22"/>
        </w:rPr>
        <w:tab/>
      </w:r>
      <w:r>
        <w:rPr>
          <w:rFonts w:ascii="Book Antiqua" w:hAnsi="Book Antiqua" w:cs="Tahoma"/>
          <w:b/>
          <w:sz w:val="22"/>
          <w:szCs w:val="22"/>
        </w:rPr>
        <w:tab/>
      </w:r>
      <w:r>
        <w:rPr>
          <w:rFonts w:ascii="Book Antiqua" w:hAnsi="Book Antiqua" w:cs="Tahoma"/>
          <w:b/>
          <w:sz w:val="22"/>
          <w:szCs w:val="22"/>
        </w:rPr>
        <w:tab/>
      </w:r>
      <w:r>
        <w:rPr>
          <w:rFonts w:ascii="Book Antiqua" w:hAnsi="Book Antiqua" w:cs="Tahoma"/>
          <w:b/>
          <w:sz w:val="22"/>
          <w:szCs w:val="22"/>
        </w:rPr>
        <w:tab/>
      </w:r>
      <w:r w:rsidR="00B37422" w:rsidRPr="00566C37">
        <w:rPr>
          <w:rFonts w:ascii="Book Antiqua" w:hAnsi="Book Antiqua" w:cs="Tahoma"/>
          <w:b/>
          <w:sz w:val="22"/>
          <w:szCs w:val="22"/>
        </w:rPr>
        <w:t>NP CAPACITAÇÃO E SOLUÇÕES TECNOLÓGICAS LTDA</w:t>
      </w:r>
      <w:r w:rsidR="00E81FC4" w:rsidRPr="00566C37">
        <w:rPr>
          <w:rFonts w:ascii="Book Antiqua" w:hAnsi="Book Antiqua"/>
          <w:b/>
          <w:sz w:val="22"/>
          <w:szCs w:val="22"/>
        </w:rPr>
        <w:t xml:space="preserve">, </w:t>
      </w:r>
      <w:r w:rsidR="00CC125A" w:rsidRPr="00566C37">
        <w:rPr>
          <w:rFonts w:ascii="Book Antiqua" w:hAnsi="Book Antiqua"/>
          <w:sz w:val="22"/>
          <w:szCs w:val="22"/>
        </w:rPr>
        <w:t>neste ato representado</w:t>
      </w:r>
      <w:r w:rsidR="00807481">
        <w:rPr>
          <w:rFonts w:ascii="Book Antiqua" w:hAnsi="Book Antiqua"/>
          <w:sz w:val="22"/>
          <w:szCs w:val="22"/>
        </w:rPr>
        <w:t xml:space="preserve"> </w:t>
      </w:r>
      <w:r w:rsidR="00463653" w:rsidRPr="00566C37">
        <w:rPr>
          <w:rFonts w:ascii="Book Antiqua" w:hAnsi="Book Antiqua"/>
          <w:sz w:val="22"/>
          <w:szCs w:val="22"/>
        </w:rPr>
        <w:t>pel</w:t>
      </w:r>
      <w:r w:rsidR="00CC125A" w:rsidRPr="00566C37">
        <w:rPr>
          <w:rFonts w:ascii="Book Antiqua" w:hAnsi="Book Antiqua"/>
          <w:sz w:val="22"/>
          <w:szCs w:val="22"/>
        </w:rPr>
        <w:t>o</w:t>
      </w:r>
      <w:r w:rsidR="00295771" w:rsidRPr="00566C37">
        <w:rPr>
          <w:rFonts w:ascii="Book Antiqua" w:hAnsi="Book Antiqua"/>
          <w:sz w:val="22"/>
          <w:szCs w:val="22"/>
        </w:rPr>
        <w:t xml:space="preserve"> senhor</w:t>
      </w:r>
      <w:r w:rsidR="00807481">
        <w:rPr>
          <w:rFonts w:ascii="Book Antiqua" w:hAnsi="Book Antiqua"/>
          <w:sz w:val="22"/>
          <w:szCs w:val="22"/>
        </w:rPr>
        <w:t xml:space="preserve"> </w:t>
      </w:r>
      <w:r w:rsidR="00B37422" w:rsidRPr="00566C37">
        <w:rPr>
          <w:rFonts w:ascii="Book Antiqua" w:hAnsi="Book Antiqua"/>
          <w:b/>
          <w:sz w:val="22"/>
          <w:szCs w:val="22"/>
        </w:rPr>
        <w:t>RUDIMAR BARBOSA DOS REIS</w:t>
      </w:r>
      <w:r w:rsidR="00E81FC4" w:rsidRPr="00566C37">
        <w:rPr>
          <w:rFonts w:ascii="Book Antiqua" w:hAnsi="Book Antiqua"/>
          <w:bCs/>
          <w:sz w:val="22"/>
          <w:szCs w:val="22"/>
        </w:rPr>
        <w:t>,</w:t>
      </w:r>
      <w:r w:rsidR="00B37422" w:rsidRPr="00566C37">
        <w:rPr>
          <w:rFonts w:ascii="Book Antiqua" w:hAnsi="Book Antiqua"/>
          <w:bCs/>
          <w:sz w:val="22"/>
          <w:szCs w:val="22"/>
        </w:rPr>
        <w:t xml:space="preserve"> S</w:t>
      </w:r>
      <w:r w:rsidR="00463653" w:rsidRPr="00566C37">
        <w:rPr>
          <w:rFonts w:ascii="Book Antiqua" w:hAnsi="Book Antiqua"/>
          <w:bCs/>
          <w:sz w:val="22"/>
          <w:szCs w:val="22"/>
        </w:rPr>
        <w:t>óci</w:t>
      </w:r>
      <w:r w:rsidR="000237EF" w:rsidRPr="00566C37">
        <w:rPr>
          <w:rFonts w:ascii="Book Antiqua" w:hAnsi="Book Antiqua"/>
          <w:bCs/>
          <w:sz w:val="22"/>
          <w:szCs w:val="22"/>
        </w:rPr>
        <w:t>o</w:t>
      </w:r>
      <w:r w:rsidR="00A26250" w:rsidRPr="00566C37">
        <w:rPr>
          <w:rFonts w:ascii="Book Antiqua" w:hAnsi="Book Antiqua"/>
          <w:sz w:val="22"/>
          <w:szCs w:val="22"/>
        </w:rPr>
        <w:t>,</w:t>
      </w:r>
      <w:r w:rsidR="00294FFE">
        <w:rPr>
          <w:rFonts w:ascii="Book Antiqua" w:hAnsi="Book Antiqua"/>
          <w:sz w:val="22"/>
          <w:szCs w:val="22"/>
        </w:rPr>
        <w:t xml:space="preserve"> qualificado</w:t>
      </w:r>
      <w:r w:rsidR="00DA741B" w:rsidRPr="00566C37">
        <w:rPr>
          <w:rFonts w:ascii="Book Antiqua" w:hAnsi="Book Antiqua"/>
          <w:sz w:val="22"/>
          <w:szCs w:val="22"/>
        </w:rPr>
        <w:t xml:space="preserve"> no instrumento originário, </w:t>
      </w:r>
    </w:p>
    <w:p w:rsidR="005957AA" w:rsidRDefault="005957AA" w:rsidP="002413D8">
      <w:pPr>
        <w:pStyle w:val="SemEspaamento"/>
        <w:jc w:val="both"/>
        <w:rPr>
          <w:rFonts w:ascii="Book Antiqua" w:hAnsi="Book Antiqua"/>
          <w:sz w:val="22"/>
          <w:szCs w:val="22"/>
        </w:rPr>
      </w:pPr>
    </w:p>
    <w:p w:rsidR="00FB1B6C" w:rsidRDefault="00FB1B6C" w:rsidP="002413D8">
      <w:pPr>
        <w:pStyle w:val="SemEspaamento"/>
        <w:jc w:val="both"/>
        <w:rPr>
          <w:rFonts w:ascii="Book Antiqua" w:hAnsi="Book Antiqua"/>
          <w:sz w:val="22"/>
          <w:szCs w:val="22"/>
        </w:rPr>
      </w:pPr>
    </w:p>
    <w:p w:rsidR="00E81FC4" w:rsidRPr="00566C37" w:rsidRDefault="008276C3" w:rsidP="002413D8">
      <w:pPr>
        <w:pStyle w:val="SemEspaamento"/>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E81FC4" w:rsidRPr="00566C37">
        <w:rPr>
          <w:rFonts w:ascii="Book Antiqua" w:hAnsi="Book Antiqua"/>
          <w:sz w:val="22"/>
          <w:szCs w:val="22"/>
        </w:rPr>
        <w:t xml:space="preserve">Resolvem celebrar o presente aditamento ao </w:t>
      </w:r>
      <w:r w:rsidR="00393C5E" w:rsidRPr="00566C37">
        <w:rPr>
          <w:rFonts w:ascii="Book Antiqua" w:hAnsi="Book Antiqua"/>
          <w:b/>
          <w:sz w:val="22"/>
          <w:szCs w:val="22"/>
        </w:rPr>
        <w:t>CONTRATO</w:t>
      </w:r>
      <w:r w:rsidR="00E81FC4" w:rsidRPr="00566C37">
        <w:rPr>
          <w:rFonts w:ascii="Book Antiqua" w:hAnsi="Book Antiqua"/>
          <w:sz w:val="22"/>
          <w:szCs w:val="22"/>
        </w:rPr>
        <w:t xml:space="preserve"> acima indicado</w:t>
      </w:r>
      <w:r w:rsidR="009E6ADE" w:rsidRPr="00566C37">
        <w:rPr>
          <w:rFonts w:ascii="Book Antiqua" w:hAnsi="Book Antiqua"/>
          <w:sz w:val="22"/>
          <w:szCs w:val="22"/>
        </w:rPr>
        <w:t>,</w:t>
      </w:r>
      <w:r w:rsidR="00550F9E" w:rsidRPr="00566C37">
        <w:rPr>
          <w:rFonts w:ascii="Book Antiqua" w:hAnsi="Book Antiqua"/>
          <w:sz w:val="22"/>
          <w:szCs w:val="22"/>
        </w:rPr>
        <w:t xml:space="preserve"> que tem por finalidade alterar a</w:t>
      </w:r>
      <w:r w:rsidR="006D0694" w:rsidRPr="00566C37">
        <w:rPr>
          <w:rFonts w:ascii="Book Antiqua" w:hAnsi="Book Antiqua"/>
          <w:sz w:val="22"/>
          <w:szCs w:val="22"/>
        </w:rPr>
        <w:t>s</w:t>
      </w:r>
      <w:r>
        <w:rPr>
          <w:rFonts w:ascii="Book Antiqua" w:hAnsi="Book Antiqua"/>
          <w:sz w:val="22"/>
          <w:szCs w:val="22"/>
        </w:rPr>
        <w:t xml:space="preserve"> </w:t>
      </w:r>
      <w:r w:rsidR="0030421B" w:rsidRPr="00566C37">
        <w:rPr>
          <w:rFonts w:ascii="Book Antiqua" w:hAnsi="Book Antiqua"/>
          <w:b/>
          <w:sz w:val="22"/>
          <w:szCs w:val="22"/>
        </w:rPr>
        <w:t>CLÁUSULA</w:t>
      </w:r>
      <w:r w:rsidR="00D727DC">
        <w:rPr>
          <w:rFonts w:ascii="Book Antiqua" w:hAnsi="Book Antiqua"/>
          <w:b/>
          <w:sz w:val="22"/>
          <w:szCs w:val="22"/>
        </w:rPr>
        <w:t>S</w:t>
      </w:r>
      <w:r w:rsidR="00B37422" w:rsidRPr="00566C37">
        <w:rPr>
          <w:rFonts w:ascii="Book Antiqua" w:hAnsi="Book Antiqua"/>
          <w:b/>
          <w:sz w:val="22"/>
          <w:szCs w:val="22"/>
        </w:rPr>
        <w:t xml:space="preserve"> QUINTA</w:t>
      </w:r>
      <w:r w:rsidR="00D727DC">
        <w:rPr>
          <w:rFonts w:ascii="Book Antiqua" w:hAnsi="Book Antiqua"/>
          <w:b/>
          <w:sz w:val="22"/>
          <w:szCs w:val="22"/>
        </w:rPr>
        <w:t>, SÉTIMA</w:t>
      </w:r>
      <w:r>
        <w:rPr>
          <w:rFonts w:ascii="Book Antiqua" w:hAnsi="Book Antiqua"/>
          <w:b/>
          <w:sz w:val="22"/>
          <w:szCs w:val="22"/>
        </w:rPr>
        <w:t xml:space="preserve"> e NONA</w:t>
      </w:r>
      <w:r w:rsidR="00B37422" w:rsidRPr="00566C37">
        <w:rPr>
          <w:rFonts w:ascii="Book Antiqua" w:hAnsi="Book Antiqua"/>
          <w:b/>
          <w:sz w:val="22"/>
          <w:szCs w:val="22"/>
        </w:rPr>
        <w:t xml:space="preserve"> </w:t>
      </w:r>
      <w:r w:rsidR="009E6ADE" w:rsidRPr="00566C37">
        <w:rPr>
          <w:rFonts w:ascii="Book Antiqua" w:hAnsi="Book Antiqua"/>
          <w:sz w:val="22"/>
          <w:szCs w:val="22"/>
        </w:rPr>
        <w:t>conforme</w:t>
      </w:r>
      <w:r w:rsidR="00B37422" w:rsidRPr="00566C37">
        <w:rPr>
          <w:rFonts w:ascii="Book Antiqua" w:hAnsi="Book Antiqua"/>
          <w:sz w:val="22"/>
          <w:szCs w:val="22"/>
        </w:rPr>
        <w:t xml:space="preserve"> </w:t>
      </w:r>
      <w:r>
        <w:rPr>
          <w:rFonts w:ascii="Book Antiqua" w:hAnsi="Book Antiqua"/>
          <w:sz w:val="22"/>
          <w:szCs w:val="22"/>
        </w:rPr>
        <w:t xml:space="preserve">Ofício nº </w:t>
      </w:r>
      <w:r w:rsidR="00D727DC">
        <w:rPr>
          <w:rFonts w:ascii="Book Antiqua" w:hAnsi="Book Antiqua"/>
          <w:sz w:val="22"/>
          <w:szCs w:val="22"/>
        </w:rPr>
        <w:t xml:space="preserve">1314/2018/GAB/DER/RO, às fls. 246, </w:t>
      </w:r>
      <w:r>
        <w:rPr>
          <w:rFonts w:ascii="Book Antiqua" w:hAnsi="Book Antiqua"/>
          <w:sz w:val="22"/>
          <w:szCs w:val="22"/>
        </w:rPr>
        <w:t xml:space="preserve">Resposta da Empresa, às fls. </w:t>
      </w:r>
      <w:r w:rsidR="00D727DC">
        <w:rPr>
          <w:rFonts w:ascii="Book Antiqua" w:hAnsi="Book Antiqua"/>
          <w:sz w:val="22"/>
          <w:szCs w:val="22"/>
        </w:rPr>
        <w:t>247</w:t>
      </w:r>
      <w:r>
        <w:rPr>
          <w:rFonts w:ascii="Book Antiqua" w:hAnsi="Book Antiqua"/>
          <w:sz w:val="22"/>
          <w:szCs w:val="22"/>
        </w:rPr>
        <w:t xml:space="preserve">, </w:t>
      </w:r>
      <w:r w:rsidRPr="00973170">
        <w:rPr>
          <w:rFonts w:ascii="Book Antiqua" w:hAnsi="Book Antiqua"/>
          <w:sz w:val="22"/>
          <w:szCs w:val="22"/>
        </w:rPr>
        <w:t>Despacho da Coordenadoria Administrativa</w:t>
      </w:r>
      <w:r>
        <w:rPr>
          <w:rFonts w:ascii="Book Antiqua" w:hAnsi="Book Antiqua"/>
          <w:sz w:val="22"/>
          <w:szCs w:val="22"/>
        </w:rPr>
        <w:t xml:space="preserve"> e Financeira</w:t>
      </w:r>
      <w:r w:rsidRPr="00973170">
        <w:rPr>
          <w:rFonts w:ascii="Book Antiqua" w:hAnsi="Book Antiqua"/>
          <w:sz w:val="22"/>
          <w:szCs w:val="22"/>
        </w:rPr>
        <w:t>, às fls.</w:t>
      </w:r>
      <w:r>
        <w:rPr>
          <w:rFonts w:ascii="Book Antiqua" w:hAnsi="Book Antiqua"/>
          <w:sz w:val="22"/>
          <w:szCs w:val="22"/>
        </w:rPr>
        <w:t xml:space="preserve"> </w:t>
      </w:r>
      <w:r w:rsidR="00D727DC">
        <w:rPr>
          <w:rFonts w:ascii="Book Antiqua" w:hAnsi="Book Antiqua"/>
          <w:sz w:val="22"/>
          <w:szCs w:val="22"/>
        </w:rPr>
        <w:t>248</w:t>
      </w:r>
      <w:r>
        <w:rPr>
          <w:rFonts w:ascii="Book Antiqua" w:hAnsi="Book Antiqua"/>
          <w:sz w:val="22"/>
          <w:szCs w:val="22"/>
        </w:rPr>
        <w:t xml:space="preserve">, </w:t>
      </w:r>
      <w:r w:rsidR="00D727DC">
        <w:rPr>
          <w:rFonts w:ascii="Book Antiqua" w:hAnsi="Book Antiqua"/>
          <w:sz w:val="22"/>
          <w:szCs w:val="22"/>
        </w:rPr>
        <w:t xml:space="preserve">Parecer </w:t>
      </w:r>
      <w:proofErr w:type="gramStart"/>
      <w:r w:rsidR="00D727DC">
        <w:rPr>
          <w:rFonts w:ascii="Book Antiqua" w:hAnsi="Book Antiqua"/>
          <w:sz w:val="22"/>
          <w:szCs w:val="22"/>
        </w:rPr>
        <w:t xml:space="preserve">nº 929/2018/CI/DER/RO, às fls. 250 e vº, Justificativa Diretor Geral, às fls. 281 e vº, Parecer nº 975/2018/CI/DER/RO, às fls. 283, </w:t>
      </w:r>
      <w:r w:rsidR="000237EF" w:rsidRPr="00566C37">
        <w:rPr>
          <w:rFonts w:ascii="Book Antiqua" w:hAnsi="Book Antiqua"/>
          <w:sz w:val="22"/>
          <w:szCs w:val="22"/>
        </w:rPr>
        <w:t xml:space="preserve">Parecer nº </w:t>
      </w:r>
      <w:r w:rsidR="00D727DC">
        <w:rPr>
          <w:rFonts w:ascii="Book Antiqua" w:hAnsi="Book Antiqua"/>
          <w:sz w:val="22"/>
          <w:szCs w:val="22"/>
        </w:rPr>
        <w:t>105</w:t>
      </w:r>
      <w:r w:rsidR="00891E02" w:rsidRPr="00566C37">
        <w:rPr>
          <w:rFonts w:ascii="Book Antiqua" w:hAnsi="Book Antiqua"/>
          <w:sz w:val="22"/>
          <w:szCs w:val="22"/>
        </w:rPr>
        <w:t>/201</w:t>
      </w:r>
      <w:r w:rsidR="00D727DC">
        <w:rPr>
          <w:rFonts w:ascii="Book Antiqua" w:hAnsi="Book Antiqua"/>
          <w:sz w:val="22"/>
          <w:szCs w:val="22"/>
        </w:rPr>
        <w:t>8</w:t>
      </w:r>
      <w:r w:rsidR="00891E02" w:rsidRPr="00566C37">
        <w:rPr>
          <w:rFonts w:ascii="Book Antiqua" w:hAnsi="Book Antiqua"/>
          <w:sz w:val="22"/>
          <w:szCs w:val="22"/>
        </w:rPr>
        <w:t xml:space="preserve">/CONT/PROJUR/DER-RO, às fls. </w:t>
      </w:r>
      <w:r w:rsidR="00D727DC">
        <w:rPr>
          <w:rFonts w:ascii="Book Antiqua" w:hAnsi="Book Antiqua"/>
          <w:sz w:val="22"/>
          <w:szCs w:val="22"/>
        </w:rPr>
        <w:t>284/285 e</w:t>
      </w:r>
      <w:r w:rsidR="00566C37" w:rsidRPr="00566C37">
        <w:rPr>
          <w:rFonts w:ascii="Book Antiqua" w:hAnsi="Book Antiqua"/>
          <w:sz w:val="22"/>
          <w:szCs w:val="22"/>
        </w:rPr>
        <w:t xml:space="preserve"> </w:t>
      </w:r>
      <w:r w:rsidR="002E554F" w:rsidRPr="00566C37">
        <w:rPr>
          <w:rFonts w:ascii="Book Antiqua" w:hAnsi="Book Antiqua"/>
          <w:sz w:val="22"/>
          <w:szCs w:val="22"/>
        </w:rPr>
        <w:t>vº</w:t>
      </w:r>
      <w:r w:rsidR="00B2474A" w:rsidRPr="00566C37">
        <w:rPr>
          <w:rFonts w:ascii="Book Antiqua" w:hAnsi="Book Antiqua"/>
          <w:sz w:val="22"/>
          <w:szCs w:val="22"/>
        </w:rPr>
        <w:t>,</w:t>
      </w:r>
      <w:r>
        <w:rPr>
          <w:rFonts w:ascii="Book Antiqua" w:hAnsi="Book Antiqua"/>
          <w:sz w:val="22"/>
          <w:szCs w:val="22"/>
        </w:rPr>
        <w:t xml:space="preserve"> </w:t>
      </w:r>
      <w:r w:rsidR="004B2CB1" w:rsidRPr="00566C37">
        <w:rPr>
          <w:rFonts w:ascii="Book Antiqua" w:hAnsi="Book Antiqua"/>
          <w:sz w:val="22"/>
          <w:szCs w:val="22"/>
        </w:rPr>
        <w:t>De acordo d</w:t>
      </w:r>
      <w:r w:rsidR="00B52BCF" w:rsidRPr="00566C37">
        <w:rPr>
          <w:rFonts w:ascii="Book Antiqua" w:hAnsi="Book Antiqua"/>
          <w:sz w:val="22"/>
          <w:szCs w:val="22"/>
        </w:rPr>
        <w:t>o D</w:t>
      </w:r>
      <w:r w:rsidR="007805D7" w:rsidRPr="00566C37">
        <w:rPr>
          <w:rFonts w:ascii="Book Antiqua" w:hAnsi="Book Antiqua"/>
          <w:sz w:val="22"/>
          <w:szCs w:val="22"/>
        </w:rPr>
        <w:t xml:space="preserve">iretor </w:t>
      </w:r>
      <w:r>
        <w:rPr>
          <w:rFonts w:ascii="Book Antiqua" w:hAnsi="Book Antiqua"/>
          <w:sz w:val="22"/>
          <w:szCs w:val="22"/>
        </w:rPr>
        <w:t>Geral do DER-RO</w:t>
      </w:r>
      <w:r w:rsidR="007805D7" w:rsidRPr="00566C37">
        <w:rPr>
          <w:rFonts w:ascii="Book Antiqua" w:hAnsi="Book Antiqua"/>
          <w:sz w:val="22"/>
          <w:szCs w:val="22"/>
        </w:rPr>
        <w:t xml:space="preserve">, às fls. </w:t>
      </w:r>
      <w:r w:rsidR="00D727DC">
        <w:rPr>
          <w:rFonts w:ascii="Book Antiqua" w:hAnsi="Book Antiqua"/>
          <w:sz w:val="22"/>
          <w:szCs w:val="22"/>
        </w:rPr>
        <w:t>285</w:t>
      </w:r>
      <w:r w:rsidR="004747D6">
        <w:rPr>
          <w:rFonts w:ascii="Book Antiqua" w:hAnsi="Book Antiqua"/>
          <w:sz w:val="22"/>
          <w:szCs w:val="22"/>
        </w:rPr>
        <w:t xml:space="preserve"> </w:t>
      </w:r>
      <w:r>
        <w:rPr>
          <w:rFonts w:ascii="Book Antiqua" w:hAnsi="Book Antiqua"/>
          <w:sz w:val="22"/>
          <w:szCs w:val="22"/>
        </w:rPr>
        <w:t>vº</w:t>
      </w:r>
      <w:r w:rsidR="00E81FC4" w:rsidRPr="00566C37">
        <w:rPr>
          <w:rFonts w:ascii="Book Antiqua" w:hAnsi="Book Antiqua"/>
          <w:sz w:val="22"/>
          <w:szCs w:val="22"/>
        </w:rPr>
        <w:t>,</w:t>
      </w:r>
      <w:r w:rsidR="008F226B" w:rsidRPr="00566C37">
        <w:rPr>
          <w:rFonts w:ascii="Book Antiqua" w:hAnsi="Book Antiqua"/>
          <w:sz w:val="22"/>
          <w:szCs w:val="22"/>
        </w:rPr>
        <w:t xml:space="preserve"> nos termos da Lei nº 8.666 de 21.06.93 e suas</w:t>
      </w:r>
      <w:r w:rsidR="0099026F" w:rsidRPr="00566C37">
        <w:rPr>
          <w:rFonts w:ascii="Book Antiqua" w:hAnsi="Book Antiqua"/>
          <w:sz w:val="22"/>
          <w:szCs w:val="22"/>
        </w:rPr>
        <w:t xml:space="preserve"> alterações,</w:t>
      </w:r>
      <w:r w:rsidR="00697FF0">
        <w:rPr>
          <w:rFonts w:ascii="Book Antiqua" w:hAnsi="Book Antiqua"/>
          <w:sz w:val="22"/>
          <w:szCs w:val="22"/>
        </w:rPr>
        <w:t xml:space="preserve"> </w:t>
      </w:r>
      <w:r w:rsidR="00E81FC4" w:rsidRPr="00566C37">
        <w:rPr>
          <w:rFonts w:ascii="Book Antiqua" w:hAnsi="Book Antiqua"/>
          <w:sz w:val="22"/>
          <w:szCs w:val="22"/>
        </w:rPr>
        <w:t>constante</w:t>
      </w:r>
      <w:r w:rsidR="0099026F" w:rsidRPr="00566C37">
        <w:rPr>
          <w:rFonts w:ascii="Book Antiqua" w:hAnsi="Book Antiqua"/>
          <w:sz w:val="22"/>
          <w:szCs w:val="22"/>
        </w:rPr>
        <w:t>s</w:t>
      </w:r>
      <w:r w:rsidR="00E81FC4" w:rsidRPr="00566C37">
        <w:rPr>
          <w:rFonts w:ascii="Book Antiqua" w:hAnsi="Book Antiqua"/>
          <w:sz w:val="22"/>
          <w:szCs w:val="22"/>
        </w:rPr>
        <w:t xml:space="preserve"> no Processo Administrativo</w:t>
      </w:r>
      <w:r w:rsidR="00102171" w:rsidRPr="00566C37">
        <w:rPr>
          <w:rFonts w:ascii="Book Antiqua" w:hAnsi="Book Antiqua"/>
          <w:sz w:val="22"/>
          <w:szCs w:val="22"/>
        </w:rPr>
        <w:t xml:space="preserve"> nº</w:t>
      </w:r>
      <w:proofErr w:type="gramEnd"/>
      <w:r w:rsidR="00102171" w:rsidRPr="00566C37">
        <w:rPr>
          <w:rFonts w:ascii="Book Antiqua" w:hAnsi="Book Antiqua"/>
          <w:sz w:val="22"/>
          <w:szCs w:val="22"/>
        </w:rPr>
        <w:t xml:space="preserve"> 01.1420.</w:t>
      </w:r>
      <w:r w:rsidR="00E06C5A" w:rsidRPr="00566C37">
        <w:rPr>
          <w:rFonts w:ascii="Book Antiqua" w:hAnsi="Book Antiqua"/>
          <w:sz w:val="22"/>
          <w:szCs w:val="22"/>
        </w:rPr>
        <w:t>0</w:t>
      </w:r>
      <w:r w:rsidR="00566C37" w:rsidRPr="00566C37">
        <w:rPr>
          <w:rFonts w:ascii="Book Antiqua" w:hAnsi="Book Antiqua"/>
          <w:sz w:val="22"/>
          <w:szCs w:val="22"/>
        </w:rPr>
        <w:t>0245</w:t>
      </w:r>
      <w:r w:rsidR="00E91C2E" w:rsidRPr="00566C37">
        <w:rPr>
          <w:rFonts w:ascii="Book Antiqua" w:hAnsi="Book Antiqua"/>
          <w:sz w:val="22"/>
          <w:szCs w:val="22"/>
        </w:rPr>
        <w:t>-0</w:t>
      </w:r>
      <w:r w:rsidR="00B11FAA" w:rsidRPr="00566C37">
        <w:rPr>
          <w:rFonts w:ascii="Book Antiqua" w:hAnsi="Book Antiqua"/>
          <w:sz w:val="22"/>
          <w:szCs w:val="22"/>
        </w:rPr>
        <w:t>0</w:t>
      </w:r>
      <w:r w:rsidR="00E91C2E" w:rsidRPr="00566C37">
        <w:rPr>
          <w:rFonts w:ascii="Book Antiqua" w:hAnsi="Book Antiqua"/>
          <w:sz w:val="22"/>
          <w:szCs w:val="22"/>
        </w:rPr>
        <w:t>0</w:t>
      </w:r>
      <w:r w:rsidR="00566C37" w:rsidRPr="00566C37">
        <w:rPr>
          <w:rFonts w:ascii="Book Antiqua" w:hAnsi="Book Antiqua"/>
          <w:sz w:val="22"/>
          <w:szCs w:val="22"/>
        </w:rPr>
        <w:t>1</w:t>
      </w:r>
      <w:r w:rsidR="00B11FAA" w:rsidRPr="00566C37">
        <w:rPr>
          <w:rFonts w:ascii="Book Antiqua" w:hAnsi="Book Antiqua"/>
          <w:sz w:val="22"/>
          <w:szCs w:val="22"/>
        </w:rPr>
        <w:t>/</w:t>
      </w:r>
      <w:r w:rsidR="00E91C2E" w:rsidRPr="00566C37">
        <w:rPr>
          <w:rFonts w:ascii="Book Antiqua" w:hAnsi="Book Antiqua"/>
          <w:sz w:val="22"/>
          <w:szCs w:val="22"/>
        </w:rPr>
        <w:t>2015.</w:t>
      </w:r>
    </w:p>
    <w:p w:rsidR="005957AA" w:rsidRPr="00566C37" w:rsidRDefault="005957AA" w:rsidP="00CC125A">
      <w:pPr>
        <w:ind w:firstLine="2552"/>
        <w:jc w:val="both"/>
        <w:rPr>
          <w:rFonts w:ascii="Book Antiqua" w:hAnsi="Book Antiqua"/>
          <w:b/>
          <w:sz w:val="22"/>
          <w:szCs w:val="22"/>
        </w:rPr>
      </w:pPr>
    </w:p>
    <w:p w:rsidR="00566C37" w:rsidRPr="00566C37" w:rsidRDefault="00236D9B" w:rsidP="002413D8">
      <w:pPr>
        <w:jc w:val="both"/>
        <w:rPr>
          <w:rFonts w:ascii="Book Antiqua" w:hAnsi="Book Antiqua"/>
          <w:b/>
          <w:sz w:val="22"/>
          <w:szCs w:val="22"/>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sidR="00566C37" w:rsidRPr="00566C37">
        <w:rPr>
          <w:rFonts w:ascii="Book Antiqua" w:hAnsi="Book Antiqua"/>
          <w:b/>
          <w:sz w:val="22"/>
          <w:szCs w:val="22"/>
        </w:rPr>
        <w:t xml:space="preserve">DO OBJETO </w:t>
      </w:r>
    </w:p>
    <w:p w:rsidR="00566C37" w:rsidRPr="00566C37" w:rsidRDefault="00236D9B" w:rsidP="002413D8">
      <w:pPr>
        <w:jc w:val="both"/>
        <w:rPr>
          <w:rFonts w:ascii="Book Antiqua" w:hAnsi="Book Antiqua"/>
          <w:sz w:val="22"/>
          <w:szCs w:val="22"/>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sidR="00566C37" w:rsidRPr="00566C37">
        <w:rPr>
          <w:rFonts w:ascii="Book Antiqua" w:hAnsi="Book Antiqua"/>
          <w:b/>
          <w:sz w:val="22"/>
          <w:szCs w:val="22"/>
        </w:rPr>
        <w:t xml:space="preserve">CLÁUSULA PRIMEIRA – </w:t>
      </w:r>
      <w:r w:rsidR="00566C37" w:rsidRPr="00566C37">
        <w:rPr>
          <w:rFonts w:ascii="Book Antiqua" w:hAnsi="Book Antiqua"/>
          <w:sz w:val="22"/>
          <w:szCs w:val="22"/>
        </w:rPr>
        <w:t xml:space="preserve">O presente </w:t>
      </w:r>
      <w:r w:rsidR="00566C37" w:rsidRPr="00566C37">
        <w:rPr>
          <w:rFonts w:ascii="Book Antiqua" w:hAnsi="Book Antiqua"/>
          <w:b/>
          <w:sz w:val="22"/>
          <w:szCs w:val="22"/>
        </w:rPr>
        <w:t>CONTRATO</w:t>
      </w:r>
      <w:r w:rsidR="00566C37" w:rsidRPr="00566C37">
        <w:rPr>
          <w:rFonts w:ascii="Book Antiqua" w:hAnsi="Book Antiqua"/>
          <w:sz w:val="22"/>
          <w:szCs w:val="22"/>
        </w:rPr>
        <w:t xml:space="preserve"> tem por objeto: </w:t>
      </w:r>
      <w:r w:rsidR="00566C37">
        <w:rPr>
          <w:rFonts w:ascii="Book Antiqua" w:hAnsi="Book Antiqua"/>
          <w:i/>
          <w:sz w:val="22"/>
          <w:szCs w:val="22"/>
        </w:rPr>
        <w:t>Contratação de 02 (duas) assinaturas de ferramenta de pesquisa comparação de preços praticados pela Administração Pública denominada BANCO DE PREÇOS, que consiste num sistema de pesquisas baseado em resultados de licitações adjudicadas e homologadas, a fim de facilitar</w:t>
      </w:r>
      <w:r w:rsidR="0052559F">
        <w:rPr>
          <w:rFonts w:ascii="Book Antiqua" w:hAnsi="Book Antiqua"/>
          <w:i/>
          <w:sz w:val="22"/>
          <w:szCs w:val="22"/>
        </w:rPr>
        <w:t xml:space="preserve"> a pesquisa de mercado para estimar os custos das contratações do Estado de Rondônia pela Superintendência Estadual de Compras e Licitações/SUPEL-RO</w:t>
      </w:r>
      <w:r w:rsidR="00566C37" w:rsidRPr="00566C37">
        <w:rPr>
          <w:rFonts w:ascii="Book Antiqua" w:hAnsi="Book Antiqua"/>
          <w:i/>
          <w:sz w:val="22"/>
          <w:szCs w:val="22"/>
        </w:rPr>
        <w:t>.</w:t>
      </w:r>
    </w:p>
    <w:p w:rsidR="00566C37" w:rsidRDefault="00566C37" w:rsidP="00566C37">
      <w:pPr>
        <w:ind w:firstLine="2552"/>
        <w:jc w:val="both"/>
        <w:rPr>
          <w:rFonts w:ascii="Book Antiqua" w:hAnsi="Book Antiqua"/>
          <w:i/>
          <w:sz w:val="22"/>
          <w:szCs w:val="22"/>
        </w:rPr>
      </w:pPr>
    </w:p>
    <w:p w:rsidR="00566C37" w:rsidRDefault="00236D9B" w:rsidP="009E2C79">
      <w:pPr>
        <w:pStyle w:val="Ttulo1"/>
        <w:ind w:firstLine="0"/>
        <w:rPr>
          <w:sz w:val="22"/>
          <w:szCs w:val="22"/>
        </w:rPr>
      </w:pPr>
      <w:bookmarkStart w:id="0" w:name="_GoBack"/>
      <w:bookmarkEnd w:id="0"/>
      <w:r>
        <w:rPr>
          <w:sz w:val="22"/>
          <w:szCs w:val="22"/>
        </w:rPr>
        <w:tab/>
      </w:r>
      <w:r>
        <w:rPr>
          <w:sz w:val="22"/>
          <w:szCs w:val="22"/>
        </w:rPr>
        <w:tab/>
      </w:r>
      <w:r>
        <w:rPr>
          <w:sz w:val="22"/>
          <w:szCs w:val="22"/>
        </w:rPr>
        <w:tab/>
      </w:r>
      <w:r>
        <w:rPr>
          <w:sz w:val="22"/>
          <w:szCs w:val="22"/>
        </w:rPr>
        <w:tab/>
      </w:r>
      <w:r w:rsidR="00ED0864">
        <w:rPr>
          <w:sz w:val="22"/>
          <w:szCs w:val="22"/>
        </w:rPr>
        <w:t>DA VIGÊNCIA</w:t>
      </w:r>
    </w:p>
    <w:p w:rsidR="009E2C79" w:rsidRDefault="009E2C79" w:rsidP="009E2C79">
      <w:pPr>
        <w:jc w:val="both"/>
        <w:rPr>
          <w:rFonts w:ascii="Book Antiqua" w:hAnsi="Book Antiqua"/>
          <w:sz w:val="22"/>
          <w:szCs w:val="22"/>
        </w:rPr>
      </w:pP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t>CLÁUSULA QUINTA</w:t>
      </w:r>
      <w:r w:rsidRPr="00566C37">
        <w:rPr>
          <w:rFonts w:ascii="Book Antiqua" w:hAnsi="Book Antiqua"/>
          <w:b/>
          <w:bCs/>
          <w:sz w:val="22"/>
          <w:szCs w:val="22"/>
        </w:rPr>
        <w:t xml:space="preserve"> – </w:t>
      </w:r>
      <w:r w:rsidRPr="00566C37">
        <w:rPr>
          <w:rFonts w:ascii="Book Antiqua" w:hAnsi="Book Antiqua"/>
          <w:sz w:val="22"/>
          <w:szCs w:val="22"/>
        </w:rPr>
        <w:t xml:space="preserve">Fica prorrogado o prazo de vigência do </w:t>
      </w:r>
      <w:r w:rsidRPr="00566C37">
        <w:rPr>
          <w:rFonts w:ascii="Book Antiqua" w:hAnsi="Book Antiqua"/>
          <w:b/>
          <w:bCs/>
          <w:sz w:val="22"/>
          <w:szCs w:val="22"/>
        </w:rPr>
        <w:t xml:space="preserve">CONTRATO Nº </w:t>
      </w:r>
      <w:r>
        <w:rPr>
          <w:rFonts w:ascii="Book Antiqua" w:hAnsi="Book Antiqua"/>
          <w:b/>
          <w:bCs/>
          <w:sz w:val="22"/>
          <w:szCs w:val="22"/>
        </w:rPr>
        <w:t>008</w:t>
      </w:r>
      <w:r w:rsidRPr="00566C37">
        <w:rPr>
          <w:rFonts w:ascii="Book Antiqua" w:hAnsi="Book Antiqua"/>
          <w:b/>
          <w:bCs/>
          <w:sz w:val="22"/>
          <w:szCs w:val="22"/>
        </w:rPr>
        <w:t>/1</w:t>
      </w:r>
      <w:r>
        <w:rPr>
          <w:rFonts w:ascii="Book Antiqua" w:hAnsi="Book Antiqua"/>
          <w:b/>
          <w:bCs/>
          <w:sz w:val="22"/>
          <w:szCs w:val="22"/>
        </w:rPr>
        <w:t>5</w:t>
      </w:r>
      <w:r w:rsidRPr="00566C37">
        <w:rPr>
          <w:rFonts w:ascii="Book Antiqua" w:hAnsi="Book Antiqua"/>
          <w:b/>
          <w:bCs/>
          <w:sz w:val="22"/>
          <w:szCs w:val="22"/>
        </w:rPr>
        <w:t>/</w:t>
      </w:r>
      <w:r>
        <w:rPr>
          <w:rFonts w:ascii="Book Antiqua" w:hAnsi="Book Antiqua"/>
          <w:b/>
          <w:bCs/>
          <w:sz w:val="22"/>
          <w:szCs w:val="22"/>
        </w:rPr>
        <w:t>P</w:t>
      </w:r>
      <w:r w:rsidRPr="00566C37">
        <w:rPr>
          <w:rFonts w:ascii="Book Antiqua" w:hAnsi="Book Antiqua"/>
          <w:b/>
          <w:bCs/>
          <w:sz w:val="22"/>
          <w:szCs w:val="22"/>
        </w:rPr>
        <w:t>J/DER-RO</w:t>
      </w:r>
      <w:r w:rsidRPr="00566C37">
        <w:rPr>
          <w:rFonts w:ascii="Book Antiqua" w:hAnsi="Book Antiqua"/>
          <w:sz w:val="22"/>
          <w:szCs w:val="22"/>
        </w:rPr>
        <w:t xml:space="preserve">, por mais </w:t>
      </w:r>
      <w:r w:rsidRPr="00075E1D">
        <w:rPr>
          <w:rFonts w:ascii="Book Antiqua" w:hAnsi="Book Antiqua"/>
          <w:b/>
          <w:sz w:val="22"/>
          <w:szCs w:val="22"/>
        </w:rPr>
        <w:t>12</w:t>
      </w:r>
      <w:r w:rsidRPr="00566C37">
        <w:rPr>
          <w:rFonts w:ascii="Book Antiqua" w:hAnsi="Book Antiqua"/>
          <w:sz w:val="22"/>
          <w:szCs w:val="22"/>
        </w:rPr>
        <w:t xml:space="preserve"> (</w:t>
      </w:r>
      <w:r>
        <w:rPr>
          <w:rFonts w:ascii="Book Antiqua" w:hAnsi="Book Antiqua"/>
          <w:sz w:val="22"/>
          <w:szCs w:val="22"/>
        </w:rPr>
        <w:t>doze</w:t>
      </w:r>
      <w:r w:rsidRPr="00566C37">
        <w:rPr>
          <w:rFonts w:ascii="Book Antiqua" w:hAnsi="Book Antiqua"/>
          <w:sz w:val="22"/>
          <w:szCs w:val="22"/>
        </w:rPr>
        <w:t xml:space="preserve">) </w:t>
      </w:r>
      <w:r>
        <w:rPr>
          <w:rFonts w:ascii="Book Antiqua" w:hAnsi="Book Antiqua"/>
          <w:sz w:val="22"/>
          <w:szCs w:val="22"/>
        </w:rPr>
        <w:t>mese</w:t>
      </w:r>
      <w:r w:rsidRPr="00566C37">
        <w:rPr>
          <w:rFonts w:ascii="Book Antiqua" w:hAnsi="Book Antiqua"/>
          <w:sz w:val="22"/>
          <w:szCs w:val="22"/>
        </w:rPr>
        <w:t>s contados a partir da data da expiração do mesmo.</w:t>
      </w:r>
    </w:p>
    <w:p w:rsidR="009E2C79" w:rsidRDefault="009E2C79" w:rsidP="009E2C79">
      <w:pPr>
        <w:jc w:val="both"/>
      </w:pPr>
    </w:p>
    <w:p w:rsidR="009E2C79" w:rsidRDefault="009E2C79" w:rsidP="009E2C79">
      <w:pPr>
        <w:jc w:val="both"/>
        <w:rPr>
          <w:rFonts w:ascii="Book Antiqua" w:hAnsi="Book Antiqua"/>
          <w:b/>
          <w:sz w:val="22"/>
          <w:szCs w:val="22"/>
        </w:rPr>
      </w:pPr>
      <w:r>
        <w:lastRenderedPageBreak/>
        <w:tab/>
      </w:r>
      <w:r>
        <w:tab/>
      </w:r>
      <w:r>
        <w:tab/>
      </w:r>
      <w:r>
        <w:tab/>
      </w:r>
      <w:r w:rsidRPr="009E2C79">
        <w:rPr>
          <w:b/>
        </w:rPr>
        <w:t>DO VALOR DO CONTRATO</w:t>
      </w:r>
      <w:r>
        <w:rPr>
          <w:rFonts w:ascii="Book Antiqua" w:hAnsi="Book Antiqua"/>
          <w:b/>
          <w:sz w:val="22"/>
          <w:szCs w:val="22"/>
        </w:rPr>
        <w:tab/>
      </w:r>
      <w:r>
        <w:rPr>
          <w:rFonts w:ascii="Book Antiqua" w:hAnsi="Book Antiqua"/>
          <w:b/>
          <w:sz w:val="22"/>
          <w:szCs w:val="22"/>
        </w:rPr>
        <w:tab/>
      </w:r>
    </w:p>
    <w:p w:rsidR="00566C37" w:rsidRDefault="009E2C79" w:rsidP="009E2C79">
      <w:pPr>
        <w:jc w:val="both"/>
        <w:rPr>
          <w:rFonts w:ascii="Book Antiqua" w:hAnsi="Book Antiqua"/>
          <w:sz w:val="22"/>
          <w:szCs w:val="22"/>
        </w:rPr>
      </w:pP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bCs/>
          <w:sz w:val="22"/>
          <w:szCs w:val="22"/>
        </w:rPr>
        <w:t>CLÁUSULA SÉTIMA</w:t>
      </w:r>
      <w:r w:rsidRPr="00566C37">
        <w:rPr>
          <w:rFonts w:ascii="Book Antiqua" w:hAnsi="Book Antiqua"/>
          <w:b/>
          <w:bCs/>
          <w:sz w:val="22"/>
          <w:szCs w:val="22"/>
        </w:rPr>
        <w:t xml:space="preserve"> – </w:t>
      </w:r>
      <w:r w:rsidRPr="003047BD">
        <w:rPr>
          <w:rFonts w:ascii="Book Antiqua" w:hAnsi="Book Antiqua"/>
          <w:sz w:val="22"/>
          <w:szCs w:val="22"/>
        </w:rPr>
        <w:t xml:space="preserve">Ao valor global que corresponde ao presente </w:t>
      </w:r>
      <w:r w:rsidRPr="003047BD">
        <w:rPr>
          <w:rFonts w:ascii="Book Antiqua" w:hAnsi="Book Antiqua"/>
          <w:b/>
          <w:bCs/>
          <w:sz w:val="22"/>
          <w:szCs w:val="22"/>
        </w:rPr>
        <w:t>TERMO ADITIVO</w:t>
      </w:r>
      <w:r w:rsidRPr="003047BD">
        <w:rPr>
          <w:rFonts w:ascii="Book Antiqua" w:hAnsi="Book Antiqua"/>
          <w:sz w:val="22"/>
          <w:szCs w:val="22"/>
        </w:rPr>
        <w:t xml:space="preserve"> é de </w:t>
      </w:r>
      <w:r w:rsidRPr="00A9114D">
        <w:rPr>
          <w:rFonts w:ascii="Book Antiqua" w:hAnsi="Book Antiqua"/>
          <w:b/>
          <w:bCs/>
          <w:sz w:val="22"/>
          <w:szCs w:val="22"/>
        </w:rPr>
        <w:t xml:space="preserve">R$ </w:t>
      </w:r>
      <w:r>
        <w:rPr>
          <w:rFonts w:ascii="Book Antiqua" w:hAnsi="Book Antiqua"/>
          <w:b/>
          <w:bCs/>
          <w:sz w:val="22"/>
          <w:szCs w:val="22"/>
        </w:rPr>
        <w:t xml:space="preserve">15.980,00 </w:t>
      </w:r>
      <w:r w:rsidRPr="00A9114D">
        <w:rPr>
          <w:rFonts w:ascii="Book Antiqua" w:hAnsi="Book Antiqua"/>
          <w:sz w:val="22"/>
          <w:szCs w:val="22"/>
        </w:rPr>
        <w:t>(</w:t>
      </w:r>
      <w:proofErr w:type="gramStart"/>
      <w:r>
        <w:rPr>
          <w:rFonts w:ascii="Book Antiqua" w:hAnsi="Book Antiqua"/>
          <w:sz w:val="22"/>
          <w:szCs w:val="22"/>
        </w:rPr>
        <w:t>quinze mil, novecentos e oitenta</w:t>
      </w:r>
      <w:proofErr w:type="gramEnd"/>
      <w:r>
        <w:rPr>
          <w:rFonts w:ascii="Book Antiqua" w:hAnsi="Book Antiqua"/>
          <w:sz w:val="22"/>
          <w:szCs w:val="22"/>
        </w:rPr>
        <w:t xml:space="preserve"> reais</w:t>
      </w:r>
      <w:r w:rsidRPr="00A9114D">
        <w:rPr>
          <w:rFonts w:ascii="Book Antiqua" w:hAnsi="Book Antiqua"/>
          <w:sz w:val="22"/>
          <w:szCs w:val="22"/>
        </w:rPr>
        <w:t>)</w:t>
      </w:r>
      <w:r w:rsidRPr="003047BD">
        <w:rPr>
          <w:rFonts w:ascii="Book Antiqua" w:hAnsi="Book Antiqua"/>
          <w:sz w:val="22"/>
          <w:szCs w:val="22"/>
        </w:rPr>
        <w:t>.</w:t>
      </w:r>
    </w:p>
    <w:p w:rsidR="00D727DC" w:rsidRDefault="00D727DC" w:rsidP="009E2C79">
      <w:pPr>
        <w:jc w:val="both"/>
        <w:rPr>
          <w:rFonts w:ascii="Book Antiqua" w:hAnsi="Book Antiqua"/>
          <w:sz w:val="22"/>
          <w:szCs w:val="22"/>
        </w:rPr>
      </w:pPr>
    </w:p>
    <w:p w:rsidR="00236D9B" w:rsidRPr="002F3CD8" w:rsidRDefault="00D727DC" w:rsidP="009E2C79">
      <w:pPr>
        <w:jc w:val="both"/>
        <w:rPr>
          <w:rFonts w:ascii="Book Antiqua" w:hAnsi="Book Antiqua"/>
          <w:bCs/>
          <w:sz w:val="22"/>
          <w:szCs w:val="22"/>
        </w:rPr>
      </w:pPr>
      <w:r>
        <w:rPr>
          <w:rFonts w:ascii="Book Antiqua" w:hAnsi="Book Antiqua"/>
          <w:sz w:val="22"/>
          <w:szCs w:val="22"/>
        </w:rPr>
        <w:tab/>
      </w:r>
      <w:r w:rsidR="00236D9B">
        <w:rPr>
          <w:rFonts w:ascii="Book Antiqua" w:hAnsi="Book Antiqua"/>
          <w:b/>
          <w:bCs/>
          <w:sz w:val="22"/>
          <w:szCs w:val="22"/>
        </w:rPr>
        <w:tab/>
      </w:r>
      <w:r w:rsidR="00236D9B">
        <w:rPr>
          <w:rFonts w:ascii="Book Antiqua" w:hAnsi="Book Antiqua"/>
          <w:b/>
          <w:bCs/>
          <w:sz w:val="22"/>
          <w:szCs w:val="22"/>
        </w:rPr>
        <w:tab/>
      </w:r>
      <w:r w:rsidR="00236D9B">
        <w:rPr>
          <w:rFonts w:ascii="Book Antiqua" w:hAnsi="Book Antiqua"/>
          <w:b/>
          <w:bCs/>
          <w:sz w:val="22"/>
          <w:szCs w:val="22"/>
        </w:rPr>
        <w:tab/>
      </w:r>
      <w:r w:rsidR="00236D9B">
        <w:rPr>
          <w:rFonts w:ascii="Book Antiqua" w:hAnsi="Book Antiqua" w:cs="Arial"/>
          <w:b/>
          <w:sz w:val="22"/>
          <w:szCs w:val="22"/>
        </w:rPr>
        <w:t>DA DOTAÇÃO ORÇAMENTÁRIA</w:t>
      </w:r>
      <w:r w:rsidR="00236D9B" w:rsidRPr="00A9114D">
        <w:rPr>
          <w:rFonts w:ascii="Book Antiqua" w:hAnsi="Book Antiqua"/>
          <w:b/>
          <w:bCs/>
          <w:sz w:val="22"/>
          <w:szCs w:val="22"/>
        </w:rPr>
        <w:tab/>
      </w:r>
      <w:r w:rsidR="00236D9B" w:rsidRPr="00A9114D">
        <w:rPr>
          <w:rFonts w:ascii="Book Antiqua" w:hAnsi="Book Antiqua"/>
          <w:b/>
          <w:bCs/>
          <w:sz w:val="22"/>
          <w:szCs w:val="22"/>
        </w:rPr>
        <w:tab/>
      </w:r>
      <w:r w:rsidR="00236D9B" w:rsidRPr="00A9114D">
        <w:rPr>
          <w:rFonts w:ascii="Book Antiqua" w:hAnsi="Book Antiqua"/>
          <w:b/>
          <w:bCs/>
          <w:sz w:val="22"/>
          <w:szCs w:val="22"/>
        </w:rPr>
        <w:tab/>
      </w:r>
      <w:r w:rsidR="00236D9B" w:rsidRPr="00A9114D">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sidR="00C05C81">
        <w:rPr>
          <w:rFonts w:ascii="Book Antiqua" w:hAnsi="Book Antiqua"/>
          <w:b/>
          <w:sz w:val="22"/>
          <w:szCs w:val="22"/>
        </w:rPr>
        <w:t xml:space="preserve">CLÁUSULA NONA - </w:t>
      </w:r>
      <w:r w:rsidR="00236D9B">
        <w:rPr>
          <w:rFonts w:ascii="Book Antiqua" w:hAnsi="Book Antiqua"/>
          <w:bCs/>
          <w:sz w:val="22"/>
          <w:szCs w:val="22"/>
        </w:rPr>
        <w:t xml:space="preserve">As despesas decorrentes do presente </w:t>
      </w:r>
      <w:r w:rsidR="00236D9B">
        <w:rPr>
          <w:rFonts w:ascii="Book Antiqua" w:hAnsi="Book Antiqua"/>
          <w:b/>
          <w:bCs/>
          <w:sz w:val="22"/>
          <w:szCs w:val="22"/>
        </w:rPr>
        <w:t>TERMO ADITIVO</w:t>
      </w:r>
      <w:proofErr w:type="gramStart"/>
      <w:r w:rsidR="00236D9B">
        <w:rPr>
          <w:rFonts w:ascii="Book Antiqua" w:hAnsi="Book Antiqua"/>
          <w:b/>
          <w:bCs/>
          <w:sz w:val="22"/>
          <w:szCs w:val="22"/>
        </w:rPr>
        <w:t xml:space="preserve">, </w:t>
      </w:r>
      <w:r w:rsidR="00C05C81">
        <w:rPr>
          <w:rFonts w:ascii="Book Antiqua" w:hAnsi="Book Antiqua"/>
          <w:bCs/>
          <w:sz w:val="22"/>
          <w:szCs w:val="22"/>
        </w:rPr>
        <w:t>são</w:t>
      </w:r>
      <w:proofErr w:type="gramEnd"/>
      <w:r w:rsidR="00C05C81">
        <w:rPr>
          <w:rFonts w:ascii="Book Antiqua" w:hAnsi="Book Antiqua"/>
          <w:bCs/>
          <w:sz w:val="22"/>
          <w:szCs w:val="22"/>
        </w:rPr>
        <w:t xml:space="preserve"> provenientes de recursos consignados no orçamento no </w:t>
      </w:r>
      <w:r w:rsidR="00C05C81" w:rsidRPr="00C05C81">
        <w:rPr>
          <w:rFonts w:ascii="Book Antiqua" w:hAnsi="Book Antiqua"/>
          <w:b/>
          <w:bCs/>
          <w:sz w:val="22"/>
          <w:szCs w:val="22"/>
        </w:rPr>
        <w:t>DER-RO</w:t>
      </w:r>
      <w:r w:rsidR="00C05C81">
        <w:rPr>
          <w:rFonts w:ascii="Book Antiqua" w:hAnsi="Book Antiqua"/>
          <w:bCs/>
          <w:sz w:val="22"/>
          <w:szCs w:val="22"/>
        </w:rPr>
        <w:t xml:space="preserve">, cuja despesa </w:t>
      </w:r>
      <w:r w:rsidR="00236D9B" w:rsidRPr="002F3CD8">
        <w:rPr>
          <w:rFonts w:ascii="Book Antiqua" w:hAnsi="Book Antiqua"/>
          <w:bCs/>
          <w:sz w:val="22"/>
          <w:szCs w:val="22"/>
        </w:rPr>
        <w:t>correr</w:t>
      </w:r>
      <w:r w:rsidR="00C05C81">
        <w:rPr>
          <w:rFonts w:ascii="Book Antiqua" w:hAnsi="Book Antiqua"/>
          <w:bCs/>
          <w:sz w:val="22"/>
          <w:szCs w:val="22"/>
        </w:rPr>
        <w:t xml:space="preserve">á </w:t>
      </w:r>
      <w:r w:rsidR="00236D9B" w:rsidRPr="002F3CD8">
        <w:rPr>
          <w:rFonts w:ascii="Book Antiqua" w:hAnsi="Book Antiqua"/>
          <w:bCs/>
          <w:sz w:val="22"/>
          <w:szCs w:val="22"/>
        </w:rPr>
        <w:t xml:space="preserve">à </w:t>
      </w:r>
      <w:r w:rsidR="00C05C81">
        <w:rPr>
          <w:rFonts w:ascii="Book Antiqua" w:hAnsi="Book Antiqua"/>
          <w:bCs/>
          <w:sz w:val="22"/>
          <w:szCs w:val="22"/>
        </w:rPr>
        <w:t xml:space="preserve">conta da </w:t>
      </w:r>
      <w:r w:rsidR="00236D9B" w:rsidRPr="002F3CD8">
        <w:rPr>
          <w:rFonts w:ascii="Book Antiqua" w:hAnsi="Book Antiqua"/>
          <w:bCs/>
          <w:sz w:val="22"/>
          <w:szCs w:val="22"/>
        </w:rPr>
        <w:t>seguinte programação:</w:t>
      </w:r>
    </w:p>
    <w:p w:rsidR="00236D9B" w:rsidRDefault="00236D9B" w:rsidP="009E2C79">
      <w:pPr>
        <w:jc w:val="both"/>
        <w:rPr>
          <w:rFonts w:ascii="Book Antiqua" w:hAnsi="Book Antiqua"/>
          <w:b/>
          <w:bCs/>
          <w:sz w:val="22"/>
          <w:szCs w:val="22"/>
        </w:rPr>
      </w:pPr>
    </w:p>
    <w:p w:rsidR="00236D9B" w:rsidRPr="00A9114D" w:rsidRDefault="00236D9B" w:rsidP="009E2C79">
      <w:pPr>
        <w:jc w:val="both"/>
        <w:rPr>
          <w:rFonts w:ascii="Book Antiqua" w:hAnsi="Book Antiqua"/>
          <w:sz w:val="22"/>
          <w:szCs w:val="22"/>
        </w:rPr>
      </w:pP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sidRPr="00A9114D">
        <w:rPr>
          <w:rFonts w:ascii="Book Antiqua" w:hAnsi="Book Antiqua"/>
          <w:b/>
          <w:bCs/>
          <w:sz w:val="22"/>
          <w:szCs w:val="22"/>
        </w:rPr>
        <w:t xml:space="preserve">R$ </w:t>
      </w:r>
      <w:r w:rsidR="00C05C81">
        <w:rPr>
          <w:rFonts w:ascii="Book Antiqua" w:hAnsi="Book Antiqua"/>
          <w:b/>
          <w:bCs/>
          <w:sz w:val="22"/>
          <w:szCs w:val="22"/>
        </w:rPr>
        <w:t>15.980</w:t>
      </w:r>
      <w:r>
        <w:rPr>
          <w:rFonts w:ascii="Book Antiqua" w:hAnsi="Book Antiqua"/>
          <w:b/>
          <w:bCs/>
          <w:sz w:val="22"/>
          <w:szCs w:val="22"/>
        </w:rPr>
        <w:t xml:space="preserve">,00 </w:t>
      </w:r>
      <w:r w:rsidRPr="00A9114D">
        <w:rPr>
          <w:rFonts w:ascii="Book Antiqua" w:hAnsi="Book Antiqua"/>
          <w:sz w:val="22"/>
          <w:szCs w:val="22"/>
        </w:rPr>
        <w:t>(</w:t>
      </w:r>
      <w:r w:rsidR="00C05C81">
        <w:rPr>
          <w:rFonts w:ascii="Book Antiqua" w:hAnsi="Book Antiqua"/>
          <w:sz w:val="22"/>
          <w:szCs w:val="22"/>
        </w:rPr>
        <w:t>quinze mil, novecentos e oitenta reais</w:t>
      </w:r>
      <w:r w:rsidRPr="00A9114D">
        <w:rPr>
          <w:rFonts w:ascii="Book Antiqua" w:hAnsi="Book Antiqua"/>
          <w:sz w:val="22"/>
          <w:szCs w:val="22"/>
        </w:rPr>
        <w:t>), Programa de Trabalho – 400091 – 041.221.015.2</w:t>
      </w:r>
      <w:r>
        <w:rPr>
          <w:rFonts w:ascii="Book Antiqua" w:hAnsi="Book Antiqua"/>
          <w:sz w:val="22"/>
          <w:szCs w:val="22"/>
        </w:rPr>
        <w:t>0</w:t>
      </w:r>
      <w:r w:rsidRPr="00A9114D">
        <w:rPr>
          <w:rFonts w:ascii="Book Antiqua" w:hAnsi="Book Antiqua"/>
          <w:sz w:val="22"/>
          <w:szCs w:val="22"/>
        </w:rPr>
        <w:t>.</w:t>
      </w:r>
      <w:r>
        <w:rPr>
          <w:rFonts w:ascii="Book Antiqua" w:hAnsi="Book Antiqua"/>
          <w:sz w:val="22"/>
          <w:szCs w:val="22"/>
        </w:rPr>
        <w:t>87</w:t>
      </w:r>
      <w:r w:rsidRPr="00A9114D">
        <w:rPr>
          <w:rFonts w:ascii="Book Antiqua" w:hAnsi="Book Antiqua"/>
          <w:sz w:val="22"/>
          <w:szCs w:val="22"/>
        </w:rPr>
        <w:t xml:space="preserve">.00.00 – Fonte de Recursos: </w:t>
      </w:r>
      <w:r w:rsidR="00C05C81">
        <w:rPr>
          <w:rFonts w:ascii="Book Antiqua" w:hAnsi="Book Antiqua"/>
          <w:sz w:val="22"/>
          <w:szCs w:val="22"/>
        </w:rPr>
        <w:t>0</w:t>
      </w:r>
      <w:r w:rsidR="009E2C79">
        <w:rPr>
          <w:rFonts w:ascii="Book Antiqua" w:hAnsi="Book Antiqua"/>
          <w:sz w:val="22"/>
          <w:szCs w:val="22"/>
        </w:rPr>
        <w:t>24</w:t>
      </w:r>
      <w:r w:rsidR="00C05C81">
        <w:rPr>
          <w:rFonts w:ascii="Book Antiqua" w:hAnsi="Book Antiqua"/>
          <w:sz w:val="22"/>
          <w:szCs w:val="22"/>
        </w:rPr>
        <w:t>0</w:t>
      </w:r>
      <w:r w:rsidRPr="00A9114D">
        <w:rPr>
          <w:rFonts w:ascii="Book Antiqua" w:hAnsi="Book Antiqua"/>
          <w:sz w:val="22"/>
          <w:szCs w:val="22"/>
        </w:rPr>
        <w:t xml:space="preserve"> – Natureza da Despesa: 33.90.3</w:t>
      </w:r>
      <w:r>
        <w:rPr>
          <w:rFonts w:ascii="Book Antiqua" w:hAnsi="Book Antiqua"/>
          <w:sz w:val="22"/>
          <w:szCs w:val="22"/>
        </w:rPr>
        <w:t>9</w:t>
      </w:r>
      <w:r w:rsidRPr="00A9114D">
        <w:rPr>
          <w:rFonts w:ascii="Book Antiqua" w:hAnsi="Book Antiqua"/>
          <w:sz w:val="22"/>
          <w:szCs w:val="22"/>
        </w:rPr>
        <w:t xml:space="preserve"> – </w:t>
      </w:r>
      <w:r>
        <w:rPr>
          <w:rFonts w:ascii="Book Antiqua" w:hAnsi="Book Antiqua"/>
          <w:sz w:val="22"/>
          <w:szCs w:val="22"/>
        </w:rPr>
        <w:t>Inexibilidade</w:t>
      </w:r>
      <w:r w:rsidRPr="00A9114D">
        <w:rPr>
          <w:rFonts w:ascii="Book Antiqua" w:hAnsi="Book Antiqua"/>
          <w:sz w:val="22"/>
          <w:szCs w:val="22"/>
        </w:rPr>
        <w:t xml:space="preserve">– Modalidade: </w:t>
      </w:r>
      <w:proofErr w:type="gramStart"/>
      <w:r w:rsidRPr="00A9114D">
        <w:rPr>
          <w:rFonts w:ascii="Book Antiqua" w:hAnsi="Book Antiqua"/>
          <w:sz w:val="22"/>
          <w:szCs w:val="22"/>
        </w:rPr>
        <w:t>05 Global</w:t>
      </w:r>
      <w:proofErr w:type="gramEnd"/>
      <w:r w:rsidRPr="00A9114D">
        <w:rPr>
          <w:rFonts w:ascii="Book Antiqua" w:hAnsi="Book Antiqua"/>
          <w:sz w:val="22"/>
          <w:szCs w:val="22"/>
        </w:rPr>
        <w:t>, conforme Nota de Empenho nº 00</w:t>
      </w:r>
      <w:r w:rsidR="009E2C79">
        <w:rPr>
          <w:rFonts w:ascii="Book Antiqua" w:hAnsi="Book Antiqua"/>
          <w:sz w:val="22"/>
          <w:szCs w:val="22"/>
        </w:rPr>
        <w:t>711</w:t>
      </w:r>
      <w:r w:rsidRPr="00A9114D">
        <w:rPr>
          <w:rFonts w:ascii="Book Antiqua" w:hAnsi="Book Antiqua"/>
          <w:sz w:val="22"/>
          <w:szCs w:val="22"/>
        </w:rPr>
        <w:t xml:space="preserve">/DER-RO de </w:t>
      </w:r>
      <w:r w:rsidR="009E2C79">
        <w:rPr>
          <w:rFonts w:ascii="Book Antiqua" w:hAnsi="Book Antiqua"/>
          <w:sz w:val="22"/>
          <w:szCs w:val="22"/>
        </w:rPr>
        <w:t>04.07.2018</w:t>
      </w:r>
      <w:r w:rsidRPr="00A9114D">
        <w:rPr>
          <w:rFonts w:ascii="Book Antiqua" w:hAnsi="Book Antiqua"/>
          <w:sz w:val="22"/>
          <w:szCs w:val="22"/>
        </w:rPr>
        <w:t xml:space="preserve">, às fls. </w:t>
      </w:r>
      <w:r w:rsidR="00C05C81">
        <w:rPr>
          <w:rFonts w:ascii="Book Antiqua" w:hAnsi="Book Antiqua"/>
          <w:sz w:val="22"/>
          <w:szCs w:val="22"/>
        </w:rPr>
        <w:t>2</w:t>
      </w:r>
      <w:r w:rsidR="009E2C79">
        <w:rPr>
          <w:rFonts w:ascii="Book Antiqua" w:hAnsi="Book Antiqua"/>
          <w:sz w:val="22"/>
          <w:szCs w:val="22"/>
        </w:rPr>
        <w:t>51</w:t>
      </w:r>
      <w:r w:rsidRPr="00A9114D">
        <w:rPr>
          <w:rFonts w:ascii="Book Antiqua" w:hAnsi="Book Antiqua"/>
          <w:sz w:val="22"/>
          <w:szCs w:val="22"/>
        </w:rPr>
        <w:t>.</w:t>
      </w:r>
    </w:p>
    <w:p w:rsidR="00236D9B" w:rsidRDefault="002413D8" w:rsidP="009E2C79">
      <w:pPr>
        <w:jc w:val="both"/>
        <w:rPr>
          <w:rFonts w:ascii="Book Antiqua" w:hAnsi="Book Antiqua"/>
          <w:b/>
          <w:bCs/>
          <w:color w:val="000000"/>
          <w:sz w:val="22"/>
          <w:szCs w:val="22"/>
        </w:rPr>
      </w:pPr>
      <w:r>
        <w:rPr>
          <w:rFonts w:ascii="Book Antiqua" w:hAnsi="Book Antiqua"/>
          <w:b/>
          <w:bCs/>
          <w:color w:val="000000"/>
          <w:sz w:val="22"/>
          <w:szCs w:val="22"/>
        </w:rPr>
        <w:tab/>
      </w:r>
      <w:r>
        <w:rPr>
          <w:rFonts w:ascii="Book Antiqua" w:hAnsi="Book Antiqua"/>
          <w:b/>
          <w:bCs/>
          <w:color w:val="000000"/>
          <w:sz w:val="22"/>
          <w:szCs w:val="22"/>
        </w:rPr>
        <w:tab/>
      </w:r>
      <w:r>
        <w:rPr>
          <w:rFonts w:ascii="Book Antiqua" w:hAnsi="Book Antiqua"/>
          <w:b/>
          <w:bCs/>
          <w:color w:val="000000"/>
          <w:sz w:val="22"/>
          <w:szCs w:val="22"/>
        </w:rPr>
        <w:tab/>
      </w:r>
    </w:p>
    <w:p w:rsidR="002413D8" w:rsidRPr="00421309" w:rsidRDefault="00C05C81" w:rsidP="009E2C79">
      <w:pPr>
        <w:jc w:val="both"/>
        <w:rPr>
          <w:rFonts w:ascii="Book Antiqua" w:hAnsi="Book Antiqua"/>
          <w:color w:val="000000"/>
          <w:sz w:val="22"/>
          <w:szCs w:val="22"/>
        </w:rPr>
      </w:pPr>
      <w:r>
        <w:rPr>
          <w:rFonts w:ascii="Book Antiqua" w:hAnsi="Book Antiqua"/>
          <w:b/>
          <w:bCs/>
          <w:color w:val="000000"/>
          <w:sz w:val="22"/>
          <w:szCs w:val="22"/>
        </w:rPr>
        <w:tab/>
      </w:r>
      <w:r>
        <w:rPr>
          <w:rFonts w:ascii="Book Antiqua" w:hAnsi="Book Antiqua"/>
          <w:b/>
          <w:bCs/>
          <w:color w:val="000000"/>
          <w:sz w:val="22"/>
          <w:szCs w:val="22"/>
        </w:rPr>
        <w:tab/>
      </w:r>
      <w:r>
        <w:rPr>
          <w:rFonts w:ascii="Book Antiqua" w:hAnsi="Book Antiqua"/>
          <w:b/>
          <w:bCs/>
          <w:color w:val="000000"/>
          <w:sz w:val="22"/>
          <w:szCs w:val="22"/>
        </w:rPr>
        <w:tab/>
      </w:r>
      <w:r>
        <w:rPr>
          <w:rFonts w:ascii="Book Antiqua" w:hAnsi="Book Antiqua"/>
          <w:b/>
          <w:bCs/>
          <w:color w:val="000000"/>
          <w:sz w:val="22"/>
          <w:szCs w:val="22"/>
        </w:rPr>
        <w:tab/>
        <w:t xml:space="preserve">PARÁGRAFO </w:t>
      </w:r>
      <w:r w:rsidR="002413D8" w:rsidRPr="00421309">
        <w:rPr>
          <w:rFonts w:ascii="Book Antiqua" w:hAnsi="Book Antiqua"/>
          <w:b/>
          <w:bCs/>
          <w:color w:val="000000"/>
          <w:sz w:val="22"/>
          <w:szCs w:val="22"/>
        </w:rPr>
        <w:t>ÚNICO -</w:t>
      </w:r>
      <w:r>
        <w:rPr>
          <w:rFonts w:ascii="Book Antiqua" w:hAnsi="Book Antiqua"/>
          <w:b/>
          <w:bCs/>
          <w:color w:val="000000"/>
          <w:sz w:val="22"/>
          <w:szCs w:val="22"/>
        </w:rPr>
        <w:t xml:space="preserve"> </w:t>
      </w:r>
      <w:r w:rsidR="002413D8" w:rsidRPr="00421309">
        <w:rPr>
          <w:rFonts w:ascii="Book Antiqua" w:hAnsi="Book Antiqua"/>
          <w:color w:val="000000"/>
          <w:sz w:val="22"/>
          <w:szCs w:val="22"/>
        </w:rPr>
        <w:t>Permanecem inalterados os demais itens e cláusulas do contrato original.</w:t>
      </w:r>
    </w:p>
    <w:p w:rsidR="002413D8" w:rsidRPr="00421309" w:rsidRDefault="002413D8" w:rsidP="009E2C79">
      <w:pPr>
        <w:ind w:firstLine="2552"/>
        <w:jc w:val="both"/>
        <w:rPr>
          <w:rFonts w:ascii="Book Antiqua" w:hAnsi="Book Antiqua"/>
          <w:sz w:val="22"/>
          <w:szCs w:val="22"/>
        </w:rPr>
      </w:pPr>
    </w:p>
    <w:p w:rsidR="00ED0864" w:rsidRDefault="00C05C81" w:rsidP="009E2C79">
      <w:pPr>
        <w:jc w:val="both"/>
        <w:rPr>
          <w:rFonts w:ascii="Book Antiqua" w:hAnsi="Book Antiqua"/>
          <w:b/>
          <w:bCs/>
          <w:color w:val="000000"/>
          <w:sz w:val="22"/>
          <w:szCs w:val="22"/>
        </w:rPr>
      </w:pPr>
      <w:r>
        <w:rPr>
          <w:rFonts w:ascii="Book Antiqua" w:hAnsi="Book Antiqua"/>
          <w:color w:val="000000"/>
          <w:sz w:val="22"/>
          <w:szCs w:val="22"/>
        </w:rPr>
        <w:tab/>
      </w:r>
      <w:r>
        <w:rPr>
          <w:rFonts w:ascii="Book Antiqua" w:hAnsi="Book Antiqua"/>
          <w:color w:val="000000"/>
          <w:sz w:val="22"/>
          <w:szCs w:val="22"/>
        </w:rPr>
        <w:tab/>
      </w:r>
      <w:r>
        <w:rPr>
          <w:rFonts w:ascii="Book Antiqua" w:hAnsi="Book Antiqua"/>
          <w:color w:val="000000"/>
          <w:sz w:val="22"/>
          <w:szCs w:val="22"/>
        </w:rPr>
        <w:tab/>
      </w:r>
      <w:r>
        <w:rPr>
          <w:rFonts w:ascii="Book Antiqua" w:hAnsi="Book Antiqua"/>
          <w:color w:val="000000"/>
          <w:sz w:val="22"/>
          <w:szCs w:val="22"/>
        </w:rPr>
        <w:tab/>
      </w:r>
      <w:r w:rsidR="002413D8" w:rsidRPr="00421309">
        <w:rPr>
          <w:rFonts w:ascii="Book Antiqua" w:hAnsi="Book Antiqua"/>
          <w:color w:val="000000"/>
          <w:sz w:val="22"/>
          <w:szCs w:val="22"/>
        </w:rPr>
        <w:t xml:space="preserve">Para firmeza e como prova do acordado, é lavrado o presente </w:t>
      </w:r>
      <w:r w:rsidR="002413D8" w:rsidRPr="00421309">
        <w:rPr>
          <w:rFonts w:ascii="Book Antiqua" w:hAnsi="Book Antiqua"/>
          <w:b/>
          <w:bCs/>
          <w:color w:val="000000"/>
          <w:sz w:val="22"/>
          <w:szCs w:val="22"/>
        </w:rPr>
        <w:t xml:space="preserve">TERMO ADITIVO, </w:t>
      </w:r>
      <w:r w:rsidR="002413D8" w:rsidRPr="00421309">
        <w:rPr>
          <w:rFonts w:ascii="Book Antiqua" w:hAnsi="Book Antiqua"/>
          <w:color w:val="000000"/>
          <w:sz w:val="22"/>
          <w:szCs w:val="22"/>
        </w:rPr>
        <w:t xml:space="preserve">no Livro Especial de Termo Aditivo, que depois de lido e achado conforme, </w:t>
      </w:r>
      <w:proofErr w:type="gramStart"/>
      <w:r w:rsidR="002413D8" w:rsidRPr="00421309">
        <w:rPr>
          <w:rFonts w:ascii="Book Antiqua" w:hAnsi="Book Antiqua"/>
          <w:color w:val="000000"/>
          <w:sz w:val="22"/>
          <w:szCs w:val="22"/>
        </w:rPr>
        <w:t>é</w:t>
      </w:r>
      <w:proofErr w:type="gramEnd"/>
      <w:r w:rsidR="002413D8" w:rsidRPr="00421309">
        <w:rPr>
          <w:rFonts w:ascii="Book Antiqua" w:hAnsi="Book Antiqua"/>
          <w:color w:val="000000"/>
          <w:sz w:val="22"/>
          <w:szCs w:val="22"/>
        </w:rPr>
        <w:t xml:space="preserve"> assinado pelas partes, dele sendo extraídas as cópias que se fizerem necessárias para sua publicação e execução, através de processo xerográfico, de</w:t>
      </w:r>
      <w:r w:rsidR="00ED0864">
        <w:rPr>
          <w:rFonts w:ascii="Book Antiqua" w:hAnsi="Book Antiqua"/>
          <w:color w:val="000000"/>
          <w:sz w:val="22"/>
          <w:szCs w:val="22"/>
        </w:rPr>
        <w:t>vidamente certificadas pela Procuradoria</w:t>
      </w:r>
      <w:r w:rsidR="002413D8" w:rsidRPr="00421309">
        <w:rPr>
          <w:rFonts w:ascii="Book Antiqua" w:hAnsi="Book Antiqua"/>
          <w:color w:val="000000"/>
          <w:sz w:val="22"/>
          <w:szCs w:val="22"/>
        </w:rPr>
        <w:t xml:space="preserve"> Jurídica do </w:t>
      </w:r>
      <w:r w:rsidR="002413D8" w:rsidRPr="00421309">
        <w:rPr>
          <w:rFonts w:ascii="Book Antiqua" w:hAnsi="Book Antiqua"/>
          <w:b/>
          <w:bCs/>
          <w:color w:val="000000"/>
          <w:sz w:val="22"/>
          <w:szCs w:val="22"/>
        </w:rPr>
        <w:t xml:space="preserve">DER-RO. </w:t>
      </w:r>
    </w:p>
    <w:p w:rsidR="002413D8" w:rsidRPr="00566C37" w:rsidRDefault="002413D8" w:rsidP="009E2C79">
      <w:pPr>
        <w:ind w:firstLine="2552"/>
        <w:jc w:val="both"/>
        <w:rPr>
          <w:rFonts w:ascii="Book Antiqua" w:hAnsi="Book Antiqua"/>
          <w:sz w:val="22"/>
          <w:szCs w:val="22"/>
        </w:rPr>
      </w:pPr>
    </w:p>
    <w:p w:rsidR="00566C37" w:rsidRPr="00566C37" w:rsidRDefault="009E2C79" w:rsidP="009E2C79">
      <w:pPr>
        <w:pStyle w:val="Recuodecorpodetexto"/>
        <w:ind w:left="0"/>
        <w:rPr>
          <w:rFonts w:ascii="Book Antiqua" w:hAnsi="Book Antiqua"/>
          <w:bCs/>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566C37" w:rsidRPr="00566C37">
        <w:rPr>
          <w:rFonts w:ascii="Book Antiqua" w:hAnsi="Book Antiqua"/>
          <w:bCs/>
          <w:sz w:val="22"/>
          <w:szCs w:val="22"/>
        </w:rPr>
        <w:t xml:space="preserve">Porto Velho, </w:t>
      </w:r>
      <w:r w:rsidR="00697FF0">
        <w:rPr>
          <w:rFonts w:ascii="Book Antiqua" w:hAnsi="Book Antiqua"/>
          <w:bCs/>
          <w:sz w:val="22"/>
          <w:szCs w:val="22"/>
        </w:rPr>
        <w:t>2</w:t>
      </w:r>
      <w:r w:rsidR="00A9710C">
        <w:rPr>
          <w:rFonts w:ascii="Book Antiqua" w:hAnsi="Book Antiqua"/>
          <w:bCs/>
          <w:sz w:val="22"/>
          <w:szCs w:val="22"/>
        </w:rPr>
        <w:t>7</w:t>
      </w:r>
      <w:r w:rsidR="00566C37" w:rsidRPr="00566C37">
        <w:rPr>
          <w:rFonts w:ascii="Book Antiqua" w:hAnsi="Book Antiqua"/>
          <w:bCs/>
          <w:sz w:val="22"/>
          <w:szCs w:val="22"/>
        </w:rPr>
        <w:t xml:space="preserve"> de </w:t>
      </w:r>
      <w:r w:rsidR="005957AA">
        <w:rPr>
          <w:rFonts w:ascii="Book Antiqua" w:hAnsi="Book Antiqua"/>
          <w:bCs/>
          <w:sz w:val="22"/>
          <w:szCs w:val="22"/>
        </w:rPr>
        <w:t>jul</w:t>
      </w:r>
      <w:r w:rsidR="0052559F">
        <w:rPr>
          <w:rFonts w:ascii="Book Antiqua" w:hAnsi="Book Antiqua"/>
          <w:bCs/>
          <w:sz w:val="22"/>
          <w:szCs w:val="22"/>
        </w:rPr>
        <w:t xml:space="preserve">ho </w:t>
      </w:r>
      <w:r w:rsidR="00566C37" w:rsidRPr="00566C37">
        <w:rPr>
          <w:rFonts w:ascii="Book Antiqua" w:hAnsi="Book Antiqua"/>
          <w:bCs/>
          <w:sz w:val="22"/>
          <w:szCs w:val="22"/>
        </w:rPr>
        <w:t>de 201</w:t>
      </w:r>
      <w:r w:rsidR="00D727DC">
        <w:rPr>
          <w:rFonts w:ascii="Book Antiqua" w:hAnsi="Book Antiqua"/>
          <w:bCs/>
          <w:sz w:val="22"/>
          <w:szCs w:val="22"/>
        </w:rPr>
        <w:t>8</w:t>
      </w:r>
      <w:r w:rsidR="00566C37" w:rsidRPr="00566C37">
        <w:rPr>
          <w:rFonts w:ascii="Book Antiqua" w:hAnsi="Book Antiqua"/>
          <w:bCs/>
          <w:sz w:val="22"/>
          <w:szCs w:val="22"/>
        </w:rPr>
        <w:t>.</w:t>
      </w:r>
    </w:p>
    <w:p w:rsidR="005957AA" w:rsidRDefault="005957AA" w:rsidP="009E2C79">
      <w:pPr>
        <w:pStyle w:val="Recuodecorpodetexto"/>
        <w:ind w:left="0"/>
        <w:rPr>
          <w:rFonts w:ascii="Book Antiqua" w:hAnsi="Book Antiqua"/>
          <w:bCs/>
          <w:sz w:val="22"/>
          <w:szCs w:val="22"/>
        </w:rPr>
      </w:pPr>
    </w:p>
    <w:p w:rsidR="002413D8" w:rsidRPr="00566C37" w:rsidRDefault="002413D8" w:rsidP="009E2C79">
      <w:pPr>
        <w:pStyle w:val="Recuodecorpodetexto"/>
        <w:ind w:left="0"/>
        <w:rPr>
          <w:rFonts w:ascii="Book Antiqua" w:hAnsi="Book Antiqua"/>
          <w:bCs/>
          <w:sz w:val="22"/>
          <w:szCs w:val="22"/>
        </w:rPr>
      </w:pPr>
    </w:p>
    <w:p w:rsidR="00566C37" w:rsidRPr="00566C37" w:rsidRDefault="00D727DC" w:rsidP="009E2C79">
      <w:pPr>
        <w:pStyle w:val="Recuodecorpodetexto"/>
        <w:ind w:left="0"/>
        <w:rPr>
          <w:rFonts w:ascii="Book Antiqua" w:hAnsi="Book Antiqua"/>
          <w:b/>
          <w:bCs/>
          <w:sz w:val="22"/>
          <w:szCs w:val="22"/>
        </w:rPr>
      </w:pPr>
      <w:r w:rsidRPr="003047BD">
        <w:rPr>
          <w:rFonts w:ascii="Book Antiqua" w:hAnsi="Book Antiqua"/>
          <w:b/>
          <w:sz w:val="22"/>
          <w:szCs w:val="22"/>
        </w:rPr>
        <w:t>LUIZ CARLOS DE SOUZA PINTO</w:t>
      </w:r>
      <w:r w:rsidR="00566C37" w:rsidRPr="00566C37">
        <w:rPr>
          <w:rFonts w:ascii="Book Antiqua" w:hAnsi="Book Antiqua"/>
          <w:b/>
          <w:bCs/>
          <w:sz w:val="22"/>
          <w:szCs w:val="22"/>
        </w:rPr>
        <w:tab/>
      </w:r>
      <w:r w:rsidR="0052559F" w:rsidRPr="00566C37">
        <w:rPr>
          <w:rFonts w:ascii="Book Antiqua" w:hAnsi="Book Antiqua"/>
          <w:b/>
          <w:sz w:val="22"/>
          <w:szCs w:val="22"/>
        </w:rPr>
        <w:t>RUDIMAR BARBOSA DOS REIS</w:t>
      </w:r>
    </w:p>
    <w:p w:rsidR="005F67C7" w:rsidRPr="00566C37" w:rsidRDefault="00566C37" w:rsidP="009E2C79">
      <w:pPr>
        <w:pStyle w:val="Recuodecorpodetexto"/>
        <w:ind w:left="0"/>
        <w:rPr>
          <w:rFonts w:ascii="Book Antiqua" w:hAnsi="Book Antiqua"/>
          <w:b/>
          <w:bCs/>
          <w:sz w:val="22"/>
          <w:szCs w:val="22"/>
        </w:rPr>
      </w:pPr>
      <w:r w:rsidRPr="00566C37">
        <w:rPr>
          <w:rFonts w:ascii="Book Antiqua" w:hAnsi="Book Antiqua"/>
          <w:bCs/>
          <w:sz w:val="22"/>
          <w:szCs w:val="22"/>
        </w:rPr>
        <w:t>Diretor Geral / DER-RO</w:t>
      </w:r>
      <w:r w:rsidRPr="00566C37">
        <w:rPr>
          <w:rFonts w:ascii="Book Antiqua" w:hAnsi="Book Antiqua"/>
          <w:bCs/>
          <w:sz w:val="22"/>
          <w:szCs w:val="22"/>
        </w:rPr>
        <w:tab/>
      </w:r>
      <w:r w:rsidRPr="00566C37">
        <w:rPr>
          <w:rFonts w:ascii="Book Antiqua" w:hAnsi="Book Antiqua"/>
          <w:bCs/>
          <w:sz w:val="22"/>
          <w:szCs w:val="22"/>
        </w:rPr>
        <w:tab/>
      </w:r>
      <w:r w:rsidRPr="00566C37">
        <w:rPr>
          <w:rFonts w:ascii="Book Antiqua" w:hAnsi="Book Antiqua"/>
          <w:bCs/>
          <w:sz w:val="22"/>
          <w:szCs w:val="22"/>
        </w:rPr>
        <w:tab/>
        <w:t>Sócio</w:t>
      </w:r>
      <w:r w:rsidRPr="00566C37">
        <w:rPr>
          <w:rFonts w:ascii="Book Antiqua" w:hAnsi="Book Antiqua"/>
          <w:bCs/>
          <w:sz w:val="22"/>
          <w:szCs w:val="22"/>
        </w:rPr>
        <w:tab/>
      </w:r>
      <w:r w:rsidRPr="00566C37">
        <w:rPr>
          <w:rFonts w:ascii="Book Antiqua" w:hAnsi="Book Antiqua"/>
          <w:bCs/>
          <w:sz w:val="22"/>
          <w:szCs w:val="22"/>
        </w:rPr>
        <w:tab/>
      </w:r>
      <w:r w:rsidRPr="00566C37">
        <w:rPr>
          <w:rFonts w:ascii="Book Antiqua" w:hAnsi="Book Antiqua"/>
          <w:bCs/>
          <w:sz w:val="22"/>
          <w:szCs w:val="22"/>
        </w:rPr>
        <w:tab/>
      </w:r>
      <w:r w:rsidRPr="00566C37">
        <w:rPr>
          <w:rFonts w:ascii="Book Antiqua" w:hAnsi="Book Antiqua"/>
          <w:bCs/>
          <w:sz w:val="22"/>
          <w:szCs w:val="22"/>
        </w:rPr>
        <w:tab/>
      </w:r>
      <w:r w:rsidR="0052559F" w:rsidRPr="00566C37">
        <w:rPr>
          <w:rFonts w:ascii="Book Antiqua" w:hAnsi="Book Antiqua"/>
          <w:bCs/>
          <w:sz w:val="22"/>
          <w:szCs w:val="22"/>
        </w:rPr>
        <w:tab/>
      </w:r>
      <w:r w:rsidR="0052559F" w:rsidRPr="00566C37">
        <w:rPr>
          <w:rFonts w:ascii="Book Antiqua" w:hAnsi="Book Antiqua"/>
          <w:bCs/>
          <w:sz w:val="22"/>
          <w:szCs w:val="22"/>
        </w:rPr>
        <w:tab/>
      </w:r>
      <w:r w:rsidR="005957AA">
        <w:rPr>
          <w:rFonts w:ascii="Book Antiqua" w:hAnsi="Book Antiqua"/>
          <w:bCs/>
          <w:sz w:val="22"/>
          <w:szCs w:val="22"/>
        </w:rPr>
        <w:tab/>
      </w:r>
      <w:r w:rsidR="005957AA">
        <w:rPr>
          <w:rFonts w:ascii="Book Antiqua" w:hAnsi="Book Antiqua"/>
          <w:bCs/>
          <w:sz w:val="22"/>
          <w:szCs w:val="22"/>
        </w:rPr>
        <w:tab/>
      </w:r>
      <w:r w:rsidR="00C05C81">
        <w:rPr>
          <w:rFonts w:ascii="Book Antiqua" w:hAnsi="Book Antiqua"/>
          <w:bCs/>
          <w:sz w:val="22"/>
          <w:szCs w:val="22"/>
        </w:rPr>
        <w:tab/>
      </w:r>
      <w:r w:rsidR="00C05C81">
        <w:rPr>
          <w:rFonts w:ascii="Book Antiqua" w:hAnsi="Book Antiqua"/>
          <w:bCs/>
          <w:sz w:val="22"/>
          <w:szCs w:val="22"/>
        </w:rPr>
        <w:tab/>
      </w:r>
      <w:r w:rsidR="00C05C81">
        <w:rPr>
          <w:rFonts w:ascii="Book Antiqua" w:hAnsi="Book Antiqua"/>
          <w:bCs/>
          <w:sz w:val="22"/>
          <w:szCs w:val="22"/>
        </w:rPr>
        <w:tab/>
      </w:r>
      <w:r w:rsidR="00C05C81">
        <w:rPr>
          <w:rFonts w:ascii="Book Antiqua" w:hAnsi="Book Antiqua"/>
          <w:bCs/>
          <w:sz w:val="22"/>
          <w:szCs w:val="22"/>
        </w:rPr>
        <w:tab/>
      </w:r>
      <w:r w:rsidR="0052559F" w:rsidRPr="0052559F">
        <w:rPr>
          <w:rFonts w:ascii="Book Antiqua" w:hAnsi="Book Antiqua" w:cs="Tahoma"/>
          <w:sz w:val="22"/>
          <w:szCs w:val="22"/>
        </w:rPr>
        <w:t xml:space="preserve">NP Capacitação e S. Tecnológicas </w:t>
      </w:r>
      <w:proofErr w:type="spellStart"/>
      <w:r w:rsidR="0052559F" w:rsidRPr="0052559F">
        <w:rPr>
          <w:rFonts w:ascii="Book Antiqua" w:hAnsi="Book Antiqua" w:cs="Tahoma"/>
          <w:sz w:val="22"/>
          <w:szCs w:val="22"/>
        </w:rPr>
        <w:t>Ltda</w:t>
      </w:r>
      <w:proofErr w:type="spellEnd"/>
    </w:p>
    <w:p w:rsidR="00A3075E" w:rsidRPr="00075E1D" w:rsidRDefault="00CD2948" w:rsidP="009E2C79">
      <w:pPr>
        <w:pStyle w:val="Recuodecorpodetexto"/>
        <w:ind w:left="0"/>
        <w:rPr>
          <w:rFonts w:ascii="Book Antiqua" w:hAnsi="Book Antiqua"/>
          <w:bCs/>
          <w:sz w:val="22"/>
          <w:szCs w:val="22"/>
        </w:rPr>
      </w:pPr>
      <w:r w:rsidRPr="00566C37">
        <w:rPr>
          <w:rFonts w:ascii="Book Antiqua" w:hAnsi="Book Antiqua"/>
          <w:bCs/>
          <w:sz w:val="22"/>
          <w:szCs w:val="22"/>
        </w:rPr>
        <w:tab/>
      </w:r>
      <w:r w:rsidRPr="00566C37">
        <w:rPr>
          <w:rFonts w:ascii="Book Antiqua" w:hAnsi="Book Antiqua"/>
          <w:bCs/>
          <w:sz w:val="22"/>
          <w:szCs w:val="22"/>
        </w:rPr>
        <w:tab/>
      </w:r>
      <w:r w:rsidRPr="00566C37">
        <w:rPr>
          <w:rFonts w:ascii="Book Antiqua" w:hAnsi="Book Antiqua"/>
          <w:bCs/>
          <w:sz w:val="22"/>
          <w:szCs w:val="22"/>
        </w:rPr>
        <w:tab/>
      </w:r>
      <w:r w:rsidRPr="00566C37">
        <w:rPr>
          <w:rFonts w:ascii="Book Antiqua" w:hAnsi="Book Antiqua"/>
          <w:bCs/>
          <w:sz w:val="22"/>
          <w:szCs w:val="22"/>
        </w:rPr>
        <w:tab/>
      </w:r>
      <w:r w:rsidRPr="00566C37">
        <w:rPr>
          <w:rFonts w:ascii="Book Antiqua" w:hAnsi="Book Antiqua"/>
          <w:bCs/>
          <w:sz w:val="22"/>
          <w:szCs w:val="22"/>
        </w:rPr>
        <w:tab/>
      </w:r>
      <w:r w:rsidRPr="00566C37">
        <w:rPr>
          <w:rFonts w:ascii="Book Antiqua" w:hAnsi="Book Antiqua"/>
          <w:bCs/>
          <w:sz w:val="22"/>
          <w:szCs w:val="22"/>
        </w:rPr>
        <w:tab/>
      </w:r>
      <w:r w:rsidR="00E81FC4" w:rsidRPr="00566C37">
        <w:rPr>
          <w:rFonts w:ascii="Book Antiqua" w:hAnsi="Book Antiqua"/>
          <w:sz w:val="22"/>
          <w:szCs w:val="22"/>
        </w:rPr>
        <w:tab/>
      </w:r>
      <w:r w:rsidR="00E81FC4" w:rsidRPr="00566C37">
        <w:rPr>
          <w:rFonts w:ascii="Book Antiqua" w:hAnsi="Book Antiqua"/>
          <w:sz w:val="22"/>
          <w:szCs w:val="22"/>
        </w:rPr>
        <w:tab/>
      </w:r>
      <w:r w:rsidR="00E81FC4" w:rsidRPr="00566C37">
        <w:rPr>
          <w:rFonts w:ascii="Book Antiqua" w:hAnsi="Book Antiqua"/>
          <w:sz w:val="22"/>
          <w:szCs w:val="22"/>
        </w:rPr>
        <w:tab/>
      </w:r>
      <w:r w:rsidR="00E81FC4" w:rsidRPr="00566C37">
        <w:rPr>
          <w:rFonts w:ascii="Book Antiqua" w:hAnsi="Book Antiqua"/>
          <w:sz w:val="22"/>
          <w:szCs w:val="22"/>
        </w:rPr>
        <w:tab/>
      </w:r>
    </w:p>
    <w:sectPr w:rsidR="00A3075E" w:rsidRPr="00075E1D" w:rsidSect="00BB15C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7DC" w:rsidRDefault="00D727DC" w:rsidP="003E3588">
      <w:r>
        <w:separator/>
      </w:r>
    </w:p>
  </w:endnote>
  <w:endnote w:type="continuationSeparator" w:id="1">
    <w:p w:rsidR="00D727DC" w:rsidRDefault="00D727DC" w:rsidP="003E35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7DC" w:rsidRDefault="00D727DC" w:rsidP="003E3588">
      <w:r>
        <w:separator/>
      </w:r>
    </w:p>
  </w:footnote>
  <w:footnote w:type="continuationSeparator" w:id="1">
    <w:p w:rsidR="00D727DC" w:rsidRDefault="00D727DC" w:rsidP="003E3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DC" w:rsidRDefault="00EE372C" w:rsidP="00A919B7">
    <w:pPr>
      <w:pStyle w:val="Ttulo"/>
      <w:spacing w:line="340" w:lineRule="atLeast"/>
      <w:rPr>
        <w:rFonts w:ascii="Garamond" w:hAnsi="Garamond" w:cs="Tahoma"/>
      </w:rPr>
    </w:pPr>
    <w:r w:rsidRPr="00EE372C">
      <w:rPr>
        <w:noProof/>
      </w:rPr>
      <w:pict>
        <v:shapetype id="_x0000_t202" coordsize="21600,21600" o:spt="202" path="m,l,21600r21600,l21600,xe">
          <v:stroke joinstyle="miter"/>
          <v:path gradientshapeok="t" o:connecttype="rect"/>
        </v:shapetype>
        <v:shape id="Text Box 9" o:spid="_x0000_s2051" type="#_x0000_t202" style="position:absolute;left:0;text-align:left;margin-left:338.9pt;margin-top:-13.65pt;width:124.45pt;height:52.3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">
          <v:textbox style="mso-next-textbox:#Text Box 9">
            <w:txbxContent>
              <w:p w:rsidR="00D727DC" w:rsidRPr="004131CA" w:rsidRDefault="00D727DC" w:rsidP="00A919B7">
                <w:pPr>
                  <w:spacing w:before="120"/>
                  <w:rPr>
                    <w:i/>
                    <w:sz w:val="17"/>
                    <w:szCs w:val="17"/>
                  </w:rPr>
                </w:pPr>
                <w:r w:rsidRPr="004131CA">
                  <w:rPr>
                    <w:i/>
                    <w:sz w:val="17"/>
                    <w:szCs w:val="17"/>
                  </w:rPr>
                  <w:t>Folha nº ____________</w:t>
                </w:r>
                <w:r>
                  <w:rPr>
                    <w:i/>
                    <w:sz w:val="17"/>
                    <w:szCs w:val="17"/>
                  </w:rPr>
                  <w:t>_____</w:t>
                </w:r>
              </w:p>
              <w:p w:rsidR="00D727DC" w:rsidRPr="00B11FAA" w:rsidRDefault="00D727DC" w:rsidP="00A919B7">
                <w:pPr>
                  <w:rPr>
                    <w:i/>
                    <w:color w:val="000000" w:themeColor="text1"/>
                    <w:sz w:val="17"/>
                    <w:szCs w:val="17"/>
                  </w:rPr>
                </w:pPr>
                <w:r w:rsidRPr="004131CA">
                  <w:rPr>
                    <w:i/>
                    <w:sz w:val="17"/>
                    <w:szCs w:val="17"/>
                  </w:rPr>
                  <w:t xml:space="preserve">Processo </w:t>
                </w:r>
                <w:r>
                  <w:rPr>
                    <w:i/>
                    <w:sz w:val="17"/>
                    <w:szCs w:val="17"/>
                  </w:rPr>
                  <w:t xml:space="preserve">nº </w:t>
                </w:r>
                <w:r>
                  <w:rPr>
                    <w:i/>
                    <w:color w:val="000000" w:themeColor="text1"/>
                    <w:sz w:val="17"/>
                    <w:szCs w:val="17"/>
                  </w:rPr>
                  <w:t>1420.00245/</w:t>
                </w:r>
                <w:r w:rsidRPr="00B11FAA">
                  <w:rPr>
                    <w:i/>
                    <w:color w:val="000000" w:themeColor="text1"/>
                    <w:sz w:val="17"/>
                    <w:szCs w:val="17"/>
                  </w:rPr>
                  <w:t>15</w:t>
                </w:r>
              </w:p>
              <w:p w:rsidR="00D727DC" w:rsidRDefault="00D727DC" w:rsidP="00A919B7">
                <w:pPr>
                  <w:rPr>
                    <w:i/>
                    <w:sz w:val="17"/>
                    <w:szCs w:val="17"/>
                  </w:rPr>
                </w:pPr>
                <w:r w:rsidRPr="004131CA">
                  <w:rPr>
                    <w:i/>
                    <w:sz w:val="17"/>
                    <w:szCs w:val="17"/>
                  </w:rPr>
                  <w:t xml:space="preserve">Setor: </w:t>
                </w:r>
                <w:r>
                  <w:rPr>
                    <w:i/>
                    <w:sz w:val="17"/>
                    <w:szCs w:val="17"/>
                  </w:rPr>
                  <w:t>Procuradoria Jurídica</w:t>
                </w:r>
              </w:p>
              <w:p w:rsidR="00D727DC" w:rsidRPr="004131CA" w:rsidRDefault="00D727DC" w:rsidP="00A919B7">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t>____________________</w:t>
                </w:r>
              </w:p>
            </w:txbxContent>
          </v:textbox>
        </v:shape>
      </w:pict>
    </w:r>
    <w:r w:rsidRPr="00EE37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15pt;margin-top:-13.65pt;width:42.85pt;height:47.95pt;z-index:251659264;mso-wrap-distance-left:9.05pt;mso-wrap-distance-right:9.05pt;mso-position-horizontal-relative:text;mso-position-vertical-relative:text" filled="t">
          <v:fill color2="black"/>
          <v:imagedata r:id="rId1" o:title=""/>
          <w10:wrap type="square"/>
        </v:shape>
        <o:OLEObject Type="Embed" ProgID="PBrush" ShapeID="_x0000_s2049" DrawAspect="Content" ObjectID="_1594191963" r:id="rId2"/>
      </w:pict>
    </w:r>
  </w:p>
  <w:p w:rsidR="00D727DC" w:rsidRDefault="00D727DC" w:rsidP="00A919B7">
    <w:pPr>
      <w:pStyle w:val="Ttulo"/>
      <w:spacing w:line="340" w:lineRule="atLeast"/>
      <w:rPr>
        <w:rFonts w:ascii="Garamond" w:hAnsi="Garamond" w:cs="Tahoma"/>
      </w:rPr>
    </w:pPr>
  </w:p>
  <w:p w:rsidR="00D727DC" w:rsidRPr="00CD2948" w:rsidRDefault="00D727DC" w:rsidP="00CD2948">
    <w:pPr>
      <w:pStyle w:val="Ttulo"/>
      <w:spacing w:line="240" w:lineRule="auto"/>
      <w:rPr>
        <w:rFonts w:ascii="Book Antiqua" w:hAnsi="Book Antiqua" w:cs="Tahoma"/>
      </w:rPr>
    </w:pPr>
    <w:r w:rsidRPr="00CD2948">
      <w:rPr>
        <w:rFonts w:ascii="Book Antiqua" w:hAnsi="Book Antiqua" w:cs="Tahoma"/>
      </w:rPr>
      <w:t>ESTADO DE RONDÔNIA</w:t>
    </w:r>
  </w:p>
  <w:p w:rsidR="00D727DC" w:rsidRPr="00CD2948" w:rsidRDefault="00D727DC" w:rsidP="00CD2948">
    <w:pPr>
      <w:pStyle w:val="Ttulo"/>
      <w:spacing w:line="240" w:lineRule="auto"/>
      <w:rPr>
        <w:rFonts w:ascii="Book Antiqua" w:hAnsi="Book Antiqua" w:cs="Tahoma"/>
      </w:rPr>
    </w:pPr>
    <w:r w:rsidRPr="00CD2948">
      <w:rPr>
        <w:rFonts w:ascii="Book Antiqua" w:hAnsi="Book Antiqua" w:cs="Tahoma"/>
      </w:rPr>
      <w:t xml:space="preserve">DEPARTAMENTO </w:t>
    </w:r>
    <w:r>
      <w:rPr>
        <w:rFonts w:ascii="Book Antiqua" w:hAnsi="Book Antiqua" w:cs="Tahoma"/>
      </w:rPr>
      <w:t>ESTADUAL DE ESTRADAS DE</w:t>
    </w:r>
    <w:r w:rsidRPr="00CD2948">
      <w:rPr>
        <w:rFonts w:ascii="Book Antiqua" w:hAnsi="Book Antiqua" w:cs="Tahoma"/>
      </w:rPr>
      <w:t xml:space="preserve"> RODAGE</w:t>
    </w:r>
    <w:r>
      <w:rPr>
        <w:rFonts w:ascii="Book Antiqua" w:hAnsi="Book Antiqua" w:cs="Tahoma"/>
      </w:rPr>
      <w:t>M</w:t>
    </w:r>
    <w:r w:rsidRPr="00CD2948">
      <w:rPr>
        <w:rFonts w:ascii="Book Antiqua" w:hAnsi="Book Antiqua" w:cs="Tahoma"/>
      </w:rPr>
      <w:t>, INFRAESTRUTURA E SERVIÇOS PÚBLICOS – DER/RO</w:t>
    </w:r>
  </w:p>
  <w:p w:rsidR="00D727DC" w:rsidRPr="005134CF" w:rsidRDefault="00EE372C" w:rsidP="00A919B7">
    <w:pPr>
      <w:pStyle w:val="Cabealho"/>
      <w:jc w:val="center"/>
      <w:rPr>
        <w:rFonts w:ascii="Book Antiqua" w:hAnsi="Book Antiqua"/>
        <w:b/>
        <w:sz w:val="22"/>
        <w:szCs w:val="22"/>
      </w:rPr>
    </w:pPr>
    <w:r w:rsidRPr="00EE372C">
      <w:rPr>
        <w:noProof/>
      </w:rPr>
      <w:pict>
        <v:shapetype id="_x0000_t32" coordsize="21600,21600" o:spt="32" o:oned="t" path="m,l21600,21600e" filled="f">
          <v:path arrowok="t" fillok="f" o:connecttype="none"/>
          <o:lock v:ext="edit" shapetype="t"/>
        </v:shapetype>
        <v:shape id="AutoShape 8" o:spid="_x0000_s2050" type="#_x0000_t32" style="position:absolute;left:0;text-align:left;margin-left:.1pt;margin-top:4.35pt;width:4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I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D4ssmw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3"/>
    <o:shapelayout v:ext="edit">
      <o:idmap v:ext="edit" data="2"/>
      <o:rules v:ext="edit">
        <o:r id="V:Rule2" type="connector" idref="#AutoShape 8"/>
      </o:rules>
    </o:shapelayout>
  </w:hdrShapeDefaults>
  <w:footnotePr>
    <w:footnote w:id="0"/>
    <w:footnote w:id="1"/>
  </w:footnotePr>
  <w:endnotePr>
    <w:endnote w:id="0"/>
    <w:endnote w:id="1"/>
  </w:endnotePr>
  <w:compat/>
  <w:rsids>
    <w:rsidRoot w:val="00E81FC4"/>
    <w:rsid w:val="00004BA2"/>
    <w:rsid w:val="000101A4"/>
    <w:rsid w:val="000237EF"/>
    <w:rsid w:val="000505B6"/>
    <w:rsid w:val="00073477"/>
    <w:rsid w:val="00075E1D"/>
    <w:rsid w:val="000828DE"/>
    <w:rsid w:val="000A5167"/>
    <w:rsid w:val="000D5073"/>
    <w:rsid w:val="000E593B"/>
    <w:rsid w:val="000F3E6D"/>
    <w:rsid w:val="00102171"/>
    <w:rsid w:val="001147FA"/>
    <w:rsid w:val="001459F8"/>
    <w:rsid w:val="001861A2"/>
    <w:rsid w:val="001A1C0F"/>
    <w:rsid w:val="001F07EA"/>
    <w:rsid w:val="00200FA4"/>
    <w:rsid w:val="002011C1"/>
    <w:rsid w:val="002015B5"/>
    <w:rsid w:val="002026CB"/>
    <w:rsid w:val="00205C12"/>
    <w:rsid w:val="00216103"/>
    <w:rsid w:val="00217A4B"/>
    <w:rsid w:val="00236D9B"/>
    <w:rsid w:val="002413D8"/>
    <w:rsid w:val="002500D4"/>
    <w:rsid w:val="0025646E"/>
    <w:rsid w:val="00273250"/>
    <w:rsid w:val="00294FFE"/>
    <w:rsid w:val="002954A9"/>
    <w:rsid w:val="00295771"/>
    <w:rsid w:val="002A7086"/>
    <w:rsid w:val="002C2D7F"/>
    <w:rsid w:val="002C4E7C"/>
    <w:rsid w:val="002E554F"/>
    <w:rsid w:val="0030421B"/>
    <w:rsid w:val="00320A13"/>
    <w:rsid w:val="003221FE"/>
    <w:rsid w:val="003519BE"/>
    <w:rsid w:val="00367AB0"/>
    <w:rsid w:val="00374FB1"/>
    <w:rsid w:val="003762B5"/>
    <w:rsid w:val="00377A3B"/>
    <w:rsid w:val="00381CD0"/>
    <w:rsid w:val="00381E6A"/>
    <w:rsid w:val="003820F1"/>
    <w:rsid w:val="00383DFE"/>
    <w:rsid w:val="00384A4A"/>
    <w:rsid w:val="00386AF7"/>
    <w:rsid w:val="003875AC"/>
    <w:rsid w:val="003917FD"/>
    <w:rsid w:val="00393C5E"/>
    <w:rsid w:val="00395218"/>
    <w:rsid w:val="003B1E91"/>
    <w:rsid w:val="003B4CF4"/>
    <w:rsid w:val="003C1C84"/>
    <w:rsid w:val="003D64DD"/>
    <w:rsid w:val="003E3588"/>
    <w:rsid w:val="004061B4"/>
    <w:rsid w:val="004129CB"/>
    <w:rsid w:val="004131CA"/>
    <w:rsid w:val="004134D5"/>
    <w:rsid w:val="00421309"/>
    <w:rsid w:val="0042515E"/>
    <w:rsid w:val="00426F07"/>
    <w:rsid w:val="004407F7"/>
    <w:rsid w:val="0044230D"/>
    <w:rsid w:val="0044661E"/>
    <w:rsid w:val="004527C7"/>
    <w:rsid w:val="00463653"/>
    <w:rsid w:val="00465DCE"/>
    <w:rsid w:val="004747D6"/>
    <w:rsid w:val="0048418B"/>
    <w:rsid w:val="00484B31"/>
    <w:rsid w:val="004B2CB1"/>
    <w:rsid w:val="004C6D5E"/>
    <w:rsid w:val="004E716A"/>
    <w:rsid w:val="004E7D72"/>
    <w:rsid w:val="004F057E"/>
    <w:rsid w:val="004F4DCA"/>
    <w:rsid w:val="005062CB"/>
    <w:rsid w:val="0052559F"/>
    <w:rsid w:val="00532E68"/>
    <w:rsid w:val="00550DB2"/>
    <w:rsid w:val="00550F9E"/>
    <w:rsid w:val="0055206F"/>
    <w:rsid w:val="00566C37"/>
    <w:rsid w:val="0057155C"/>
    <w:rsid w:val="005957AA"/>
    <w:rsid w:val="005B7A03"/>
    <w:rsid w:val="005C14F2"/>
    <w:rsid w:val="005F3649"/>
    <w:rsid w:val="005F593D"/>
    <w:rsid w:val="005F67C7"/>
    <w:rsid w:val="0061583E"/>
    <w:rsid w:val="00622599"/>
    <w:rsid w:val="006332D1"/>
    <w:rsid w:val="00644FE5"/>
    <w:rsid w:val="00656EE2"/>
    <w:rsid w:val="0069344F"/>
    <w:rsid w:val="00697FF0"/>
    <w:rsid w:val="006D0694"/>
    <w:rsid w:val="007371CB"/>
    <w:rsid w:val="0075273D"/>
    <w:rsid w:val="00765275"/>
    <w:rsid w:val="00776E8A"/>
    <w:rsid w:val="007805D7"/>
    <w:rsid w:val="00784628"/>
    <w:rsid w:val="007965E4"/>
    <w:rsid w:val="007D6317"/>
    <w:rsid w:val="007E5CE6"/>
    <w:rsid w:val="007F63D4"/>
    <w:rsid w:val="00807481"/>
    <w:rsid w:val="00816429"/>
    <w:rsid w:val="008221C5"/>
    <w:rsid w:val="00823204"/>
    <w:rsid w:val="008276C3"/>
    <w:rsid w:val="00831F9B"/>
    <w:rsid w:val="00870617"/>
    <w:rsid w:val="008709E4"/>
    <w:rsid w:val="0087120B"/>
    <w:rsid w:val="008750D9"/>
    <w:rsid w:val="008856B7"/>
    <w:rsid w:val="00891E02"/>
    <w:rsid w:val="008B4F13"/>
    <w:rsid w:val="008C61B2"/>
    <w:rsid w:val="008F226B"/>
    <w:rsid w:val="00904B9C"/>
    <w:rsid w:val="00913AFA"/>
    <w:rsid w:val="00936A03"/>
    <w:rsid w:val="009457A4"/>
    <w:rsid w:val="00945ED2"/>
    <w:rsid w:val="00945FE7"/>
    <w:rsid w:val="009658C3"/>
    <w:rsid w:val="0099026F"/>
    <w:rsid w:val="009B5F6E"/>
    <w:rsid w:val="009E13C3"/>
    <w:rsid w:val="009E2C79"/>
    <w:rsid w:val="009E6ADE"/>
    <w:rsid w:val="009F2106"/>
    <w:rsid w:val="009F5187"/>
    <w:rsid w:val="009F7CDC"/>
    <w:rsid w:val="00A071F3"/>
    <w:rsid w:val="00A22FE4"/>
    <w:rsid w:val="00A26250"/>
    <w:rsid w:val="00A3075E"/>
    <w:rsid w:val="00A538A6"/>
    <w:rsid w:val="00A65400"/>
    <w:rsid w:val="00A7060A"/>
    <w:rsid w:val="00A904A5"/>
    <w:rsid w:val="00A919B7"/>
    <w:rsid w:val="00A9710C"/>
    <w:rsid w:val="00AA4780"/>
    <w:rsid w:val="00AC772C"/>
    <w:rsid w:val="00AE1F4C"/>
    <w:rsid w:val="00B11FAA"/>
    <w:rsid w:val="00B2474A"/>
    <w:rsid w:val="00B24A81"/>
    <w:rsid w:val="00B37422"/>
    <w:rsid w:val="00B52BCF"/>
    <w:rsid w:val="00B83D93"/>
    <w:rsid w:val="00B91AEE"/>
    <w:rsid w:val="00BA00AB"/>
    <w:rsid w:val="00BA2965"/>
    <w:rsid w:val="00BB05CD"/>
    <w:rsid w:val="00BB15C0"/>
    <w:rsid w:val="00BD48C9"/>
    <w:rsid w:val="00BE1CEE"/>
    <w:rsid w:val="00C01D26"/>
    <w:rsid w:val="00C05C81"/>
    <w:rsid w:val="00C24972"/>
    <w:rsid w:val="00C25F31"/>
    <w:rsid w:val="00C35DBA"/>
    <w:rsid w:val="00C50AFA"/>
    <w:rsid w:val="00C50F02"/>
    <w:rsid w:val="00C54B55"/>
    <w:rsid w:val="00C8473F"/>
    <w:rsid w:val="00C85170"/>
    <w:rsid w:val="00C85210"/>
    <w:rsid w:val="00C93D16"/>
    <w:rsid w:val="00CA6947"/>
    <w:rsid w:val="00CC125A"/>
    <w:rsid w:val="00CC1825"/>
    <w:rsid w:val="00CC575F"/>
    <w:rsid w:val="00CD2948"/>
    <w:rsid w:val="00CE1ECE"/>
    <w:rsid w:val="00CF48B1"/>
    <w:rsid w:val="00CF77B3"/>
    <w:rsid w:val="00D233D9"/>
    <w:rsid w:val="00D316C5"/>
    <w:rsid w:val="00D32CAF"/>
    <w:rsid w:val="00D33FD1"/>
    <w:rsid w:val="00D46843"/>
    <w:rsid w:val="00D514A0"/>
    <w:rsid w:val="00D558C3"/>
    <w:rsid w:val="00D6782E"/>
    <w:rsid w:val="00D70AE4"/>
    <w:rsid w:val="00D727DC"/>
    <w:rsid w:val="00D8052D"/>
    <w:rsid w:val="00D85EC4"/>
    <w:rsid w:val="00DA741B"/>
    <w:rsid w:val="00DB10CF"/>
    <w:rsid w:val="00DB399D"/>
    <w:rsid w:val="00DB3DE8"/>
    <w:rsid w:val="00DD257C"/>
    <w:rsid w:val="00DE0BDE"/>
    <w:rsid w:val="00DE4C12"/>
    <w:rsid w:val="00E06C5A"/>
    <w:rsid w:val="00E1684D"/>
    <w:rsid w:val="00E221FF"/>
    <w:rsid w:val="00E2585E"/>
    <w:rsid w:val="00E410D1"/>
    <w:rsid w:val="00E545C1"/>
    <w:rsid w:val="00E5492E"/>
    <w:rsid w:val="00E76373"/>
    <w:rsid w:val="00E81FC4"/>
    <w:rsid w:val="00E85775"/>
    <w:rsid w:val="00E87BD6"/>
    <w:rsid w:val="00E91C2E"/>
    <w:rsid w:val="00E96364"/>
    <w:rsid w:val="00EA4752"/>
    <w:rsid w:val="00EA4E31"/>
    <w:rsid w:val="00EB0D28"/>
    <w:rsid w:val="00EB11AF"/>
    <w:rsid w:val="00EC1482"/>
    <w:rsid w:val="00EC4EEA"/>
    <w:rsid w:val="00ED0864"/>
    <w:rsid w:val="00EE372C"/>
    <w:rsid w:val="00EF0847"/>
    <w:rsid w:val="00F11B64"/>
    <w:rsid w:val="00F3553E"/>
    <w:rsid w:val="00F43692"/>
    <w:rsid w:val="00F43E3D"/>
    <w:rsid w:val="00F44087"/>
    <w:rsid w:val="00F6305D"/>
    <w:rsid w:val="00F82D36"/>
    <w:rsid w:val="00F861FB"/>
    <w:rsid w:val="00F87249"/>
    <w:rsid w:val="00F91404"/>
    <w:rsid w:val="00FA0E59"/>
    <w:rsid w:val="00FA38AA"/>
    <w:rsid w:val="00FB1B6C"/>
    <w:rsid w:val="00FC216E"/>
    <w:rsid w:val="00FE2620"/>
    <w:rsid w:val="00FE3F7C"/>
    <w:rsid w:val="00FE4A11"/>
    <w:rsid w:val="00FF12A7"/>
    <w:rsid w:val="00FF3A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C4"/>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3D64DD"/>
    <w:pPr>
      <w:keepNext/>
      <w:ind w:firstLine="3927"/>
      <w:jc w:val="both"/>
      <w:outlineLvl w:val="0"/>
    </w:pPr>
    <w:rPr>
      <w:rFonts w:ascii="Book Antiqua" w:hAnsi="Book Antiqu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E81FC4"/>
    <w:pPr>
      <w:ind w:left="5049"/>
      <w:jc w:val="both"/>
    </w:pPr>
  </w:style>
  <w:style w:type="character" w:customStyle="1" w:styleId="RecuodecorpodetextoChar">
    <w:name w:val="Recuo de corpo de texto Char"/>
    <w:basedOn w:val="Fontepargpadro"/>
    <w:link w:val="Recuodecorpodetexto"/>
    <w:uiPriority w:val="99"/>
    <w:rsid w:val="00E81FC4"/>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E81FC4"/>
    <w:pPr>
      <w:tabs>
        <w:tab w:val="center" w:pos="4419"/>
        <w:tab w:val="right" w:pos="8838"/>
      </w:tabs>
    </w:pPr>
  </w:style>
  <w:style w:type="character" w:customStyle="1" w:styleId="CabealhoChar">
    <w:name w:val="Cabeçalho Char"/>
    <w:basedOn w:val="Fontepargpadro"/>
    <w:link w:val="Cabealho"/>
    <w:uiPriority w:val="99"/>
    <w:rsid w:val="00E81FC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E81FC4"/>
    <w:pPr>
      <w:tabs>
        <w:tab w:val="center" w:pos="4419"/>
        <w:tab w:val="right" w:pos="8838"/>
      </w:tabs>
    </w:pPr>
  </w:style>
  <w:style w:type="character" w:customStyle="1" w:styleId="RodapChar">
    <w:name w:val="Rodapé Char"/>
    <w:basedOn w:val="Fontepargpadro"/>
    <w:link w:val="Rodap"/>
    <w:uiPriority w:val="99"/>
    <w:rsid w:val="00E81FC4"/>
    <w:rPr>
      <w:rFonts w:ascii="Times New Roman" w:eastAsia="Times New Roman" w:hAnsi="Times New Roman" w:cs="Times New Roman"/>
      <w:sz w:val="24"/>
      <w:szCs w:val="20"/>
      <w:lang w:eastAsia="pt-BR"/>
    </w:rPr>
  </w:style>
  <w:style w:type="paragraph" w:styleId="Ttulo">
    <w:name w:val="Title"/>
    <w:basedOn w:val="Normal"/>
    <w:next w:val="Subttulo"/>
    <w:link w:val="TtuloChar"/>
    <w:uiPriority w:val="10"/>
    <w:qFormat/>
    <w:rsid w:val="00E81FC4"/>
    <w:pPr>
      <w:widowControl w:val="0"/>
      <w:suppressAutoHyphens/>
      <w:spacing w:line="300" w:lineRule="atLeast"/>
      <w:jc w:val="center"/>
    </w:pPr>
    <w:rPr>
      <w:rFonts w:eastAsia="Arial Unicode MS"/>
      <w:b/>
      <w:kern w:val="1"/>
    </w:rPr>
  </w:style>
  <w:style w:type="character" w:customStyle="1" w:styleId="TtuloChar">
    <w:name w:val="Título Char"/>
    <w:basedOn w:val="Fontepargpadro"/>
    <w:link w:val="Ttulo"/>
    <w:uiPriority w:val="10"/>
    <w:rsid w:val="00E81FC4"/>
    <w:rPr>
      <w:rFonts w:ascii="Times New Roman" w:eastAsia="Arial Unicode MS" w:hAnsi="Times New Roman" w:cs="Times New Roman"/>
      <w:b/>
      <w:kern w:val="1"/>
      <w:sz w:val="24"/>
      <w:szCs w:val="20"/>
      <w:lang w:eastAsia="pt-BR"/>
    </w:rPr>
  </w:style>
  <w:style w:type="paragraph" w:styleId="Subttulo">
    <w:name w:val="Subtitle"/>
    <w:basedOn w:val="Normal"/>
    <w:next w:val="Normal"/>
    <w:link w:val="SubttuloChar"/>
    <w:uiPriority w:val="11"/>
    <w:qFormat/>
    <w:rsid w:val="00E81FC4"/>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E81FC4"/>
    <w:rPr>
      <w:rFonts w:asciiTheme="majorHAnsi" w:eastAsiaTheme="majorEastAsia" w:hAnsiTheme="majorHAnsi" w:cstheme="majorBidi"/>
      <w:i/>
      <w:iCs/>
      <w:color w:val="4F81BD" w:themeColor="accent1"/>
      <w:spacing w:val="15"/>
      <w:sz w:val="24"/>
      <w:szCs w:val="24"/>
      <w:lang w:eastAsia="pt-BR"/>
    </w:rPr>
  </w:style>
  <w:style w:type="paragraph" w:styleId="SemEspaamento">
    <w:name w:val="No Spacing"/>
    <w:uiPriority w:val="1"/>
    <w:qFormat/>
    <w:rsid w:val="002015B5"/>
    <w:pPr>
      <w:spacing w:after="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D64DD"/>
    <w:rPr>
      <w:rFonts w:ascii="Book Antiqua" w:eastAsia="Times New Roman" w:hAnsi="Book Antiqua" w:cs="Times New Roman"/>
      <w:b/>
      <w:bCs/>
      <w:sz w:val="24"/>
      <w:szCs w:val="20"/>
      <w:lang w:eastAsia="pt-BR"/>
    </w:rPr>
  </w:style>
  <w:style w:type="paragraph" w:customStyle="1" w:styleId="Default">
    <w:name w:val="Default"/>
    <w:rsid w:val="00236D9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C4"/>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3D64DD"/>
    <w:pPr>
      <w:keepNext/>
      <w:ind w:firstLine="3927"/>
      <w:jc w:val="both"/>
      <w:outlineLvl w:val="0"/>
    </w:pPr>
    <w:rPr>
      <w:rFonts w:ascii="Book Antiqua" w:hAnsi="Book Antiqu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E81FC4"/>
    <w:pPr>
      <w:ind w:left="5049"/>
      <w:jc w:val="both"/>
    </w:pPr>
  </w:style>
  <w:style w:type="character" w:customStyle="1" w:styleId="RecuodecorpodetextoChar">
    <w:name w:val="Recuo de corpo de texto Char"/>
    <w:basedOn w:val="Fontepargpadro"/>
    <w:link w:val="Recuodecorpodetexto"/>
    <w:uiPriority w:val="99"/>
    <w:rsid w:val="00E81FC4"/>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E81FC4"/>
    <w:pPr>
      <w:tabs>
        <w:tab w:val="center" w:pos="4419"/>
        <w:tab w:val="right" w:pos="8838"/>
      </w:tabs>
    </w:pPr>
  </w:style>
  <w:style w:type="character" w:customStyle="1" w:styleId="CabealhoChar">
    <w:name w:val="Cabeçalho Char"/>
    <w:basedOn w:val="Fontepargpadro"/>
    <w:link w:val="Cabealho"/>
    <w:uiPriority w:val="99"/>
    <w:rsid w:val="00E81FC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E81FC4"/>
    <w:pPr>
      <w:tabs>
        <w:tab w:val="center" w:pos="4419"/>
        <w:tab w:val="right" w:pos="8838"/>
      </w:tabs>
    </w:pPr>
  </w:style>
  <w:style w:type="character" w:customStyle="1" w:styleId="RodapChar">
    <w:name w:val="Rodapé Char"/>
    <w:basedOn w:val="Fontepargpadro"/>
    <w:link w:val="Rodap"/>
    <w:uiPriority w:val="99"/>
    <w:rsid w:val="00E81FC4"/>
    <w:rPr>
      <w:rFonts w:ascii="Times New Roman" w:eastAsia="Times New Roman" w:hAnsi="Times New Roman" w:cs="Times New Roman"/>
      <w:sz w:val="24"/>
      <w:szCs w:val="20"/>
      <w:lang w:eastAsia="pt-BR"/>
    </w:rPr>
  </w:style>
  <w:style w:type="paragraph" w:styleId="Ttulo">
    <w:name w:val="Title"/>
    <w:basedOn w:val="Normal"/>
    <w:next w:val="Subttulo"/>
    <w:link w:val="TtuloChar"/>
    <w:uiPriority w:val="10"/>
    <w:qFormat/>
    <w:rsid w:val="00E81FC4"/>
    <w:pPr>
      <w:widowControl w:val="0"/>
      <w:suppressAutoHyphens/>
      <w:spacing w:line="300" w:lineRule="atLeast"/>
      <w:jc w:val="center"/>
    </w:pPr>
    <w:rPr>
      <w:rFonts w:eastAsia="Arial Unicode MS"/>
      <w:b/>
      <w:kern w:val="1"/>
    </w:rPr>
  </w:style>
  <w:style w:type="character" w:customStyle="1" w:styleId="TtuloChar">
    <w:name w:val="Título Char"/>
    <w:basedOn w:val="Fontepargpadro"/>
    <w:link w:val="Ttulo"/>
    <w:uiPriority w:val="10"/>
    <w:rsid w:val="00E81FC4"/>
    <w:rPr>
      <w:rFonts w:ascii="Times New Roman" w:eastAsia="Arial Unicode MS" w:hAnsi="Times New Roman" w:cs="Times New Roman"/>
      <w:b/>
      <w:kern w:val="1"/>
      <w:sz w:val="24"/>
      <w:szCs w:val="20"/>
      <w:lang w:eastAsia="pt-BR"/>
    </w:rPr>
  </w:style>
  <w:style w:type="paragraph" w:styleId="Subttulo">
    <w:name w:val="Subtitle"/>
    <w:basedOn w:val="Normal"/>
    <w:next w:val="Normal"/>
    <w:link w:val="SubttuloChar"/>
    <w:uiPriority w:val="11"/>
    <w:qFormat/>
    <w:rsid w:val="00E81FC4"/>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E81FC4"/>
    <w:rPr>
      <w:rFonts w:asciiTheme="majorHAnsi" w:eastAsiaTheme="majorEastAsia" w:hAnsiTheme="majorHAnsi" w:cstheme="majorBidi"/>
      <w:i/>
      <w:iCs/>
      <w:color w:val="4F81BD" w:themeColor="accent1"/>
      <w:spacing w:val="15"/>
      <w:sz w:val="24"/>
      <w:szCs w:val="24"/>
      <w:lang w:eastAsia="pt-BR"/>
    </w:rPr>
  </w:style>
  <w:style w:type="paragraph" w:styleId="SemEspaamento">
    <w:name w:val="No Spacing"/>
    <w:uiPriority w:val="1"/>
    <w:qFormat/>
    <w:rsid w:val="002015B5"/>
    <w:pPr>
      <w:spacing w:after="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D64DD"/>
    <w:rPr>
      <w:rFonts w:ascii="Book Antiqua" w:eastAsia="Times New Roman" w:hAnsi="Book Antiqua" w:cs="Times New Roman"/>
      <w:b/>
      <w:bCs/>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67A4-D401-4440-A2A2-8CAD33AA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553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Lúcia de Araújo</dc:creator>
  <cp:lastModifiedBy>83008110282</cp:lastModifiedBy>
  <cp:revision>25</cp:revision>
  <cp:lastPrinted>2017-07-19T16:59:00Z</cp:lastPrinted>
  <dcterms:created xsi:type="dcterms:W3CDTF">2016-02-04T15:07:00Z</dcterms:created>
  <dcterms:modified xsi:type="dcterms:W3CDTF">2018-07-27T14:20:00Z</dcterms:modified>
</cp:coreProperties>
</file>