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E07" w:rsidRPr="008D3E07" w:rsidRDefault="008D3E07" w:rsidP="008D3E07">
      <w:pPr>
        <w:spacing w:before="120" w:after="120" w:line="240" w:lineRule="auto"/>
        <w:ind w:left="120" w:right="120"/>
        <w:rPr>
          <w:rFonts w:ascii="Calibri" w:eastAsia="Times New Roman" w:hAnsi="Calibri" w:cs="Calibri"/>
          <w:color w:val="000000"/>
          <w:sz w:val="27"/>
          <w:szCs w:val="27"/>
          <w:lang w:eastAsia="pt-BR"/>
        </w:rPr>
      </w:pPr>
      <w:r w:rsidRPr="008D3E07">
        <w:rPr>
          <w:rFonts w:ascii="Calibri" w:eastAsia="Times New Roman" w:hAnsi="Calibri" w:cs="Calibri"/>
          <w:color w:val="000000"/>
          <w:sz w:val="27"/>
          <w:szCs w:val="27"/>
          <w:lang w:eastAsia="pt-BR"/>
        </w:rPr>
        <w:t>Assunto: Portal da Transparência</w:t>
      </w:r>
    </w:p>
    <w:p w:rsidR="008D3E07" w:rsidRPr="008D3E07" w:rsidRDefault="008D3E07" w:rsidP="008D3E07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sz w:val="27"/>
          <w:szCs w:val="27"/>
          <w:lang w:eastAsia="pt-BR"/>
        </w:rPr>
      </w:pPr>
      <w:r w:rsidRPr="008D3E07">
        <w:rPr>
          <w:rFonts w:ascii="Calibri" w:eastAsia="Times New Roman" w:hAnsi="Calibri" w:cs="Calibri"/>
          <w:color w:val="000000"/>
          <w:sz w:val="27"/>
          <w:szCs w:val="27"/>
          <w:lang w:eastAsia="pt-BR"/>
        </w:rPr>
        <w:t>  </w:t>
      </w:r>
    </w:p>
    <w:p w:rsidR="008D3E07" w:rsidRPr="008D3E07" w:rsidRDefault="008D3E07" w:rsidP="008D3E07">
      <w:pPr>
        <w:spacing w:before="120" w:after="120" w:line="240" w:lineRule="auto"/>
        <w:ind w:left="120" w:right="120" w:firstLine="1418"/>
        <w:jc w:val="both"/>
        <w:rPr>
          <w:rFonts w:ascii="Calibri" w:eastAsia="Times New Roman" w:hAnsi="Calibri" w:cs="Calibri"/>
          <w:color w:val="000000"/>
          <w:sz w:val="27"/>
          <w:szCs w:val="27"/>
          <w:lang w:eastAsia="pt-BR"/>
        </w:rPr>
      </w:pPr>
      <w:r w:rsidRPr="008D3E07">
        <w:rPr>
          <w:rFonts w:ascii="Calibri" w:eastAsia="Times New Roman" w:hAnsi="Calibri" w:cs="Calibri"/>
          <w:color w:val="000000"/>
          <w:sz w:val="27"/>
          <w:szCs w:val="27"/>
          <w:lang w:eastAsia="pt-BR"/>
        </w:rPr>
        <w:t>Senhor Ouvidor,</w:t>
      </w:r>
    </w:p>
    <w:p w:rsidR="008D3E07" w:rsidRPr="008D3E07" w:rsidRDefault="008D3E07" w:rsidP="008D3E07">
      <w:pPr>
        <w:spacing w:before="120" w:after="120" w:line="240" w:lineRule="auto"/>
        <w:ind w:left="120" w:right="120" w:firstLine="1418"/>
        <w:jc w:val="both"/>
        <w:rPr>
          <w:rFonts w:ascii="Calibri" w:eastAsia="Times New Roman" w:hAnsi="Calibri" w:cs="Calibri"/>
          <w:color w:val="000000"/>
          <w:sz w:val="27"/>
          <w:szCs w:val="27"/>
          <w:lang w:eastAsia="pt-BR"/>
        </w:rPr>
      </w:pPr>
      <w:r w:rsidRPr="008D3E07">
        <w:rPr>
          <w:rFonts w:ascii="Calibri" w:eastAsia="Times New Roman" w:hAnsi="Calibri" w:cs="Calibri"/>
          <w:color w:val="000000"/>
          <w:sz w:val="27"/>
          <w:szCs w:val="27"/>
          <w:lang w:eastAsia="pt-BR"/>
        </w:rPr>
        <w:t>Em atenção ao Memorando 1 portal de Transparência (</w:t>
      </w:r>
      <w:hyperlink r:id="rId4" w:tgtFrame="_blank" w:history="1">
        <w:r w:rsidRPr="008D3E07">
          <w:rPr>
            <w:rFonts w:ascii="Calibri" w:eastAsia="Times New Roman" w:hAnsi="Calibri" w:cs="Calibri"/>
            <w:color w:val="0000FF"/>
            <w:sz w:val="27"/>
            <w:szCs w:val="27"/>
            <w:u w:val="single"/>
            <w:lang w:eastAsia="pt-BR"/>
          </w:rPr>
          <w:t>0036891411</w:t>
        </w:r>
      </w:hyperlink>
      <w:r w:rsidRPr="008D3E07">
        <w:rPr>
          <w:rFonts w:ascii="Calibri" w:eastAsia="Times New Roman" w:hAnsi="Calibri" w:cs="Calibri"/>
          <w:color w:val="000000"/>
          <w:sz w:val="27"/>
          <w:szCs w:val="27"/>
          <w:lang w:eastAsia="pt-BR"/>
        </w:rPr>
        <w:t>), cujo solicita as informações para o portal da transparência referente ao mês de julho 2023. </w:t>
      </w:r>
    </w:p>
    <w:p w:rsidR="008D3E07" w:rsidRPr="008D3E07" w:rsidRDefault="008D3E07" w:rsidP="008D3E07">
      <w:pPr>
        <w:spacing w:before="120" w:after="120" w:line="240" w:lineRule="auto"/>
        <w:ind w:left="120" w:right="120" w:firstLine="1418"/>
        <w:jc w:val="both"/>
        <w:rPr>
          <w:rFonts w:ascii="Calibri" w:eastAsia="Times New Roman" w:hAnsi="Calibri" w:cs="Calibri"/>
          <w:color w:val="000000"/>
          <w:sz w:val="27"/>
          <w:szCs w:val="27"/>
          <w:lang w:eastAsia="pt-BR"/>
        </w:rPr>
      </w:pPr>
      <w:r w:rsidRPr="008D3E07">
        <w:rPr>
          <w:rFonts w:ascii="Calibri" w:eastAsia="Times New Roman" w:hAnsi="Calibri" w:cs="Calibri"/>
          <w:color w:val="000000"/>
          <w:sz w:val="27"/>
          <w:szCs w:val="27"/>
          <w:lang w:eastAsia="pt-BR"/>
        </w:rPr>
        <w:t> </w:t>
      </w:r>
    </w:p>
    <w:tbl>
      <w:tblPr>
        <w:tblW w:w="13750" w:type="dxa"/>
        <w:tblCellSpacing w:w="0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6804"/>
        <w:gridCol w:w="5812"/>
      </w:tblGrid>
      <w:tr w:rsidR="008D3E07" w:rsidRPr="008D3E07" w:rsidTr="008D3E07">
        <w:trPr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Nº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TEMAS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NOME DO RESPONSÁVEL</w:t>
            </w:r>
          </w:p>
        </w:tc>
      </w:tr>
      <w:tr w:rsidR="008D3E07" w:rsidRPr="008D3E07" w:rsidTr="008D3E07">
        <w:trPr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2.1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Cargos Efetivos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(411 Efetivos DER) (247 Federais)</w:t>
            </w:r>
          </w:p>
        </w:tc>
      </w:tr>
      <w:tr w:rsidR="008D3E07" w:rsidRPr="008D3E07" w:rsidTr="008D3E07">
        <w:trPr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2.2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Cargos CDS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516</w:t>
            </w:r>
          </w:p>
        </w:tc>
      </w:tr>
      <w:tr w:rsidR="008D3E07" w:rsidRPr="008D3E07" w:rsidTr="008D3E07">
        <w:trPr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2.3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FG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00</w:t>
            </w:r>
          </w:p>
        </w:tc>
      </w:tr>
      <w:tr w:rsidR="008D3E07" w:rsidRPr="008D3E07" w:rsidTr="008D3E07">
        <w:trPr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2.4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Servidores sem vínculo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233 (Contrato Temporário PSS)</w:t>
            </w:r>
            <w:bookmarkStart w:id="0" w:name="_GoBack"/>
            <w:bookmarkEnd w:id="0"/>
          </w:p>
        </w:tc>
      </w:tr>
      <w:tr w:rsidR="008D3E07" w:rsidRPr="008D3E07" w:rsidTr="008D3E07">
        <w:trPr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2.5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Estagiários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59</w:t>
            </w:r>
          </w:p>
        </w:tc>
      </w:tr>
      <w:tr w:rsidR="008D3E07" w:rsidRPr="008D3E07" w:rsidTr="008D3E07">
        <w:trPr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2.6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Servidores cedidos ao DER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88</w:t>
            </w:r>
          </w:p>
        </w:tc>
      </w:tr>
      <w:tr w:rsidR="008D3E07" w:rsidRPr="008D3E07" w:rsidTr="008D3E07">
        <w:trPr>
          <w:trHeight w:val="818"/>
          <w:tblCellSpacing w:w="0" w:type="dxa"/>
        </w:trPr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2.7</w:t>
            </w:r>
          </w:p>
        </w:tc>
        <w:tc>
          <w:tcPr>
            <w:tcW w:w="68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color w:val="000000"/>
                <w:lang w:eastAsia="pt-BR"/>
              </w:rPr>
              <w:t>Servidores cedidos pelo DER</w:t>
            </w:r>
          </w:p>
        </w:tc>
        <w:tc>
          <w:tcPr>
            <w:tcW w:w="58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D3E07" w:rsidRPr="008D3E07" w:rsidRDefault="008D3E07" w:rsidP="008D3E07">
            <w:pPr>
              <w:spacing w:after="0" w:line="240" w:lineRule="auto"/>
              <w:ind w:left="60" w:right="6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8D3E07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>19 (cedidos) + 40 (convocados AGERO)</w:t>
            </w:r>
          </w:p>
        </w:tc>
      </w:tr>
    </w:tbl>
    <w:p w:rsidR="001806FD" w:rsidRDefault="001806FD"/>
    <w:sectPr w:rsidR="001806FD" w:rsidSect="008D3E07"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E07"/>
    <w:rsid w:val="001806FD"/>
    <w:rsid w:val="008D3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833504-E7FA-41EB-A994-691BF3AE9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alinhadoesquerda">
    <w:name w:val="texto_alinhado_esquerda"/>
    <w:basedOn w:val="Normal"/>
    <w:rsid w:val="008D3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">
    <w:name w:val="texto_justificado"/>
    <w:basedOn w:val="Normal"/>
    <w:rsid w:val="008D3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recuoprimeiralinha">
    <w:name w:val="texto_justificado_recuo_primeira_linha"/>
    <w:basedOn w:val="Normal"/>
    <w:rsid w:val="008D3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8D3E07"/>
    <w:rPr>
      <w:color w:val="0000FF"/>
      <w:u w:val="single"/>
    </w:rPr>
  </w:style>
  <w:style w:type="paragraph" w:customStyle="1" w:styleId="tabelatextoalinhadoesquerda">
    <w:name w:val="tabela_texto_alinhado_esquerda"/>
    <w:basedOn w:val="Normal"/>
    <w:rsid w:val="008D3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8D3E0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08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ei.sistemas.ro.gov.br/sei/controlador.php?acao=protocolo_visualizar&amp;id_protocolo=37550976&amp;id_procedimento_atual=37549883&amp;infra_sistema=100000100&amp;infra_unidade_atual=110005033&amp;infra_hash=7ccc2b7b8e50ee230d91d2e4265730b07fcc49e75be1efd7817564a9a2aeb8af1b7cc5893c0c3aa639eef579b0e0e2ab485cd35436ab909678c6e8626530f370d38095ffd491b5a2912ec82a62c5e49db28de4c61e4f9fc5c3447488bec8ab08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144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RAIMUNDO DONATO FERREIRA DE ALMEIDA</dc:creator>
  <cp:keywords/>
  <dc:description/>
  <cp:lastModifiedBy>RAIMUNDO DONATO FERREIRA DE ALMEIDA</cp:lastModifiedBy>
  <cp:revision>1</cp:revision>
  <dcterms:created xsi:type="dcterms:W3CDTF">2023-09-26T13:06:00Z</dcterms:created>
  <dcterms:modified xsi:type="dcterms:W3CDTF">2023-09-26T13:12:00Z</dcterms:modified>
</cp:coreProperties>
</file>