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540" w:rsidRPr="009905B2" w:rsidRDefault="00CD1540" w:rsidP="00CD1540">
      <w:pPr>
        <w:rPr>
          <w:rFonts w:ascii="Book Antiqua" w:hAnsi="Book Antiqua"/>
          <w:sz w:val="22"/>
          <w:szCs w:val="22"/>
        </w:rPr>
      </w:pPr>
    </w:p>
    <w:p w:rsidR="00285840" w:rsidRPr="009905B2" w:rsidRDefault="008B55E3" w:rsidP="00CD1540">
      <w:pPr>
        <w:jc w:val="center"/>
        <w:rPr>
          <w:rFonts w:ascii="Book Antiqua" w:hAnsi="Book Antiqua"/>
          <w:b/>
          <w:bCs/>
          <w:sz w:val="22"/>
          <w:szCs w:val="22"/>
        </w:rPr>
      </w:pPr>
      <w:r>
        <w:rPr>
          <w:rFonts w:ascii="Book Antiqua" w:hAnsi="Book Antiqua"/>
          <w:b/>
          <w:bCs/>
          <w:sz w:val="22"/>
          <w:szCs w:val="22"/>
        </w:rPr>
        <w:t>CONTRATO Nº 063</w:t>
      </w:r>
      <w:r w:rsidR="00B95E1C" w:rsidRPr="009905B2">
        <w:rPr>
          <w:rFonts w:ascii="Book Antiqua" w:hAnsi="Book Antiqua"/>
          <w:b/>
          <w:bCs/>
          <w:sz w:val="22"/>
          <w:szCs w:val="22"/>
        </w:rPr>
        <w:t>/1</w:t>
      </w:r>
      <w:r w:rsidR="00201A44" w:rsidRPr="009905B2">
        <w:rPr>
          <w:rFonts w:ascii="Book Antiqua" w:hAnsi="Book Antiqua"/>
          <w:b/>
          <w:bCs/>
          <w:sz w:val="22"/>
          <w:szCs w:val="22"/>
        </w:rPr>
        <w:t>7</w:t>
      </w:r>
      <w:r w:rsidR="0093771F" w:rsidRPr="009905B2">
        <w:rPr>
          <w:rFonts w:ascii="Book Antiqua" w:hAnsi="Book Antiqua"/>
          <w:b/>
          <w:bCs/>
          <w:sz w:val="22"/>
          <w:szCs w:val="22"/>
        </w:rPr>
        <w:t>/</w:t>
      </w:r>
      <w:r w:rsidR="00DB7D62" w:rsidRPr="009905B2">
        <w:rPr>
          <w:rFonts w:ascii="Book Antiqua" w:hAnsi="Book Antiqua"/>
          <w:b/>
          <w:bCs/>
          <w:sz w:val="22"/>
          <w:szCs w:val="22"/>
        </w:rPr>
        <w:t>PJ/DER-RO</w:t>
      </w:r>
    </w:p>
    <w:p w:rsidR="00285840" w:rsidRPr="009905B2" w:rsidRDefault="00285840">
      <w:pPr>
        <w:ind w:left="4536"/>
        <w:jc w:val="both"/>
        <w:rPr>
          <w:rFonts w:ascii="Book Antiqua" w:hAnsi="Book Antiqua"/>
          <w:sz w:val="22"/>
          <w:szCs w:val="22"/>
        </w:rPr>
      </w:pPr>
    </w:p>
    <w:p w:rsidR="00285840" w:rsidRPr="009905B2" w:rsidRDefault="00285840">
      <w:pPr>
        <w:pStyle w:val="Recuodecorpodetexto2"/>
        <w:rPr>
          <w:rFonts w:ascii="Book Antiqua" w:hAnsi="Book Antiqua"/>
          <w:szCs w:val="22"/>
        </w:rPr>
      </w:pPr>
      <w:r w:rsidRPr="009905B2">
        <w:rPr>
          <w:rFonts w:ascii="Book Antiqua" w:hAnsi="Book Antiqua"/>
          <w:szCs w:val="22"/>
        </w:rPr>
        <w:t xml:space="preserve">CONTRATO QUE ENTRE SI CELEBRAM </w:t>
      </w:r>
      <w:r w:rsidR="008A25CA" w:rsidRPr="009905B2">
        <w:rPr>
          <w:rFonts w:ascii="Book Antiqua" w:hAnsi="Book Antiqua"/>
          <w:szCs w:val="22"/>
        </w:rPr>
        <w:t xml:space="preserve">DEPARTAMENTO ESTADUAL DE ESTRADAS DE RODAGEM, INFRAESTRUTURA E SERVIÇOS PÚBLICOS/DER-RO </w:t>
      </w:r>
      <w:r w:rsidR="00EC5DC8" w:rsidRPr="009905B2">
        <w:rPr>
          <w:rFonts w:ascii="Book Antiqua" w:hAnsi="Book Antiqua"/>
          <w:szCs w:val="22"/>
        </w:rPr>
        <w:t xml:space="preserve">E </w:t>
      </w:r>
      <w:r w:rsidR="00AA7DC0" w:rsidRPr="009905B2">
        <w:rPr>
          <w:rFonts w:ascii="Book Antiqua" w:hAnsi="Book Antiqua"/>
          <w:szCs w:val="22"/>
        </w:rPr>
        <w:t>LEIDIMAR ALVES DE OLIVEIRA</w:t>
      </w:r>
      <w:r w:rsidRPr="009905B2">
        <w:rPr>
          <w:rFonts w:ascii="Book Antiqua" w:hAnsi="Book Antiqua"/>
          <w:szCs w:val="22"/>
        </w:rPr>
        <w:t xml:space="preserve">, PARA OS FINS QUE ESPECIFICAM.                 </w:t>
      </w:r>
    </w:p>
    <w:p w:rsidR="00303EFC" w:rsidRPr="009905B2" w:rsidRDefault="00303EFC">
      <w:pPr>
        <w:jc w:val="both"/>
        <w:rPr>
          <w:rFonts w:ascii="Book Antiqua" w:hAnsi="Book Antiqua"/>
          <w:sz w:val="22"/>
          <w:szCs w:val="22"/>
        </w:rPr>
      </w:pPr>
    </w:p>
    <w:p w:rsidR="00AA7DC0" w:rsidRPr="009905B2" w:rsidRDefault="0093771F" w:rsidP="009905B2">
      <w:pPr>
        <w:pStyle w:val="Recuodecorpodetexto"/>
        <w:rPr>
          <w:rFonts w:ascii="Book Antiqua" w:hAnsi="Book Antiqua" w:cs="Arial"/>
          <w:szCs w:val="22"/>
        </w:rPr>
      </w:pPr>
      <w:r w:rsidRPr="009905B2">
        <w:rPr>
          <w:rFonts w:ascii="Book Antiqua" w:hAnsi="Book Antiqua"/>
          <w:szCs w:val="22"/>
        </w:rPr>
        <w:t>Ao</w:t>
      </w:r>
      <w:r w:rsidR="005166AE" w:rsidRPr="009905B2">
        <w:rPr>
          <w:rFonts w:ascii="Book Antiqua" w:hAnsi="Book Antiqua"/>
          <w:szCs w:val="22"/>
        </w:rPr>
        <w:t xml:space="preserve">s </w:t>
      </w:r>
      <w:r w:rsidR="00AA7DC0" w:rsidRPr="009905B2">
        <w:rPr>
          <w:rFonts w:ascii="Book Antiqua" w:hAnsi="Book Antiqua"/>
          <w:szCs w:val="22"/>
        </w:rPr>
        <w:t>seis</w:t>
      </w:r>
      <w:r w:rsidR="00FB31EB" w:rsidRPr="009905B2">
        <w:rPr>
          <w:rFonts w:ascii="Book Antiqua" w:hAnsi="Book Antiqua"/>
          <w:szCs w:val="22"/>
        </w:rPr>
        <w:t xml:space="preserve"> dia</w:t>
      </w:r>
      <w:r w:rsidR="00030EAA" w:rsidRPr="009905B2">
        <w:rPr>
          <w:rFonts w:ascii="Book Antiqua" w:hAnsi="Book Antiqua"/>
          <w:szCs w:val="22"/>
        </w:rPr>
        <w:t>s</w:t>
      </w:r>
      <w:r w:rsidR="004D2D37" w:rsidRPr="009905B2">
        <w:rPr>
          <w:rFonts w:ascii="Book Antiqua" w:hAnsi="Book Antiqua"/>
          <w:szCs w:val="22"/>
        </w:rPr>
        <w:t xml:space="preserve"> do mês de </w:t>
      </w:r>
      <w:r w:rsidR="008B55E3">
        <w:rPr>
          <w:rFonts w:ascii="Book Antiqua" w:hAnsi="Book Antiqua"/>
          <w:szCs w:val="22"/>
        </w:rPr>
        <w:t>deze</w:t>
      </w:r>
      <w:r w:rsidR="00AA7DC0" w:rsidRPr="009905B2">
        <w:rPr>
          <w:rFonts w:ascii="Book Antiqua" w:hAnsi="Book Antiqua"/>
          <w:szCs w:val="22"/>
        </w:rPr>
        <w:t>mbro</w:t>
      </w:r>
      <w:r w:rsidR="00285840" w:rsidRPr="009905B2">
        <w:rPr>
          <w:rFonts w:ascii="Book Antiqua" w:hAnsi="Book Antiqua"/>
          <w:szCs w:val="22"/>
        </w:rPr>
        <w:t xml:space="preserve"> do ano de dois m</w:t>
      </w:r>
      <w:r w:rsidR="00344E01" w:rsidRPr="009905B2">
        <w:rPr>
          <w:rFonts w:ascii="Book Antiqua" w:hAnsi="Book Antiqua"/>
          <w:szCs w:val="22"/>
        </w:rPr>
        <w:t xml:space="preserve">il e </w:t>
      </w:r>
      <w:r w:rsidR="00EF6159" w:rsidRPr="009905B2">
        <w:rPr>
          <w:rFonts w:ascii="Book Antiqua" w:hAnsi="Book Antiqua"/>
          <w:szCs w:val="22"/>
        </w:rPr>
        <w:t>dezessete</w:t>
      </w:r>
      <w:r w:rsidR="00285840" w:rsidRPr="009905B2">
        <w:rPr>
          <w:rFonts w:ascii="Book Antiqua" w:hAnsi="Book Antiqua"/>
          <w:szCs w:val="22"/>
        </w:rPr>
        <w:t>, o</w:t>
      </w:r>
      <w:r w:rsidR="00CD1540" w:rsidRPr="009905B2">
        <w:rPr>
          <w:rFonts w:ascii="Book Antiqua" w:hAnsi="Book Antiqua"/>
          <w:szCs w:val="22"/>
        </w:rPr>
        <w:t xml:space="preserve"> </w:t>
      </w:r>
      <w:r w:rsidR="008A25CA" w:rsidRPr="009905B2">
        <w:rPr>
          <w:rFonts w:ascii="Book Antiqua" w:hAnsi="Book Antiqua"/>
          <w:b/>
          <w:szCs w:val="22"/>
        </w:rPr>
        <w:t>DEPARTAMENTO ESTADUAL DE ESTRADAS DE RODAGEM, I</w:t>
      </w:r>
      <w:r w:rsidR="00793FC3" w:rsidRPr="009905B2">
        <w:rPr>
          <w:rFonts w:ascii="Book Antiqua" w:hAnsi="Book Antiqua"/>
          <w:b/>
          <w:szCs w:val="22"/>
        </w:rPr>
        <w:t>N</w:t>
      </w:r>
      <w:r w:rsidR="008A25CA" w:rsidRPr="009905B2">
        <w:rPr>
          <w:rFonts w:ascii="Book Antiqua" w:hAnsi="Book Antiqua"/>
          <w:b/>
          <w:szCs w:val="22"/>
        </w:rPr>
        <w:t>FRAESTRUTURA E SERVIÇOS PÚBLICOS / DER-RO</w:t>
      </w:r>
      <w:r w:rsidR="00285840" w:rsidRPr="009905B2">
        <w:rPr>
          <w:rFonts w:ascii="Book Antiqua" w:hAnsi="Book Antiqua"/>
          <w:szCs w:val="22"/>
        </w:rPr>
        <w:t>, inscrito</w:t>
      </w:r>
      <w:r w:rsidR="00EB40B6" w:rsidRPr="009905B2">
        <w:rPr>
          <w:rFonts w:ascii="Book Antiqua" w:hAnsi="Book Antiqua"/>
          <w:szCs w:val="22"/>
        </w:rPr>
        <w:t xml:space="preserve"> no CGC (MF) sob o nº </w:t>
      </w:r>
      <w:r w:rsidR="0031702A" w:rsidRPr="009905B2">
        <w:rPr>
          <w:rFonts w:ascii="Book Antiqua" w:hAnsi="Book Antiqua"/>
          <w:szCs w:val="22"/>
        </w:rPr>
        <w:t>04.285.920/0001-54</w:t>
      </w:r>
      <w:r w:rsidR="00905A97" w:rsidRPr="009905B2">
        <w:rPr>
          <w:rFonts w:ascii="Book Antiqua" w:hAnsi="Book Antiqua"/>
          <w:szCs w:val="22"/>
        </w:rPr>
        <w:t xml:space="preserve">com sede à Av. </w:t>
      </w:r>
      <w:proofErr w:type="spellStart"/>
      <w:r w:rsidR="00905A97" w:rsidRPr="009905B2">
        <w:rPr>
          <w:rFonts w:ascii="Book Antiqua" w:hAnsi="Book Antiqua"/>
          <w:szCs w:val="22"/>
        </w:rPr>
        <w:t>Farquar</w:t>
      </w:r>
      <w:proofErr w:type="spellEnd"/>
      <w:r w:rsidR="00905A97" w:rsidRPr="009905B2">
        <w:rPr>
          <w:rFonts w:ascii="Book Antiqua" w:hAnsi="Book Antiqua"/>
          <w:szCs w:val="22"/>
        </w:rPr>
        <w:t xml:space="preserve">, </w:t>
      </w:r>
      <w:proofErr w:type="gramStart"/>
      <w:r w:rsidR="00905A97" w:rsidRPr="009905B2">
        <w:rPr>
          <w:rFonts w:ascii="Book Antiqua" w:hAnsi="Book Antiqua"/>
          <w:szCs w:val="22"/>
        </w:rPr>
        <w:t>s/n.</w:t>
      </w:r>
      <w:proofErr w:type="gramEnd"/>
      <w:r w:rsidR="00905A97" w:rsidRPr="009905B2">
        <w:rPr>
          <w:rFonts w:ascii="Book Antiqua" w:hAnsi="Book Antiqua"/>
          <w:szCs w:val="22"/>
        </w:rPr>
        <w:t>º, Palácio Rio Madeira, Curvo 3, 5º andar, Bairro Pedrinhas, nesta Capital</w:t>
      </w:r>
      <w:r w:rsidR="00285840" w:rsidRPr="009905B2">
        <w:rPr>
          <w:rFonts w:ascii="Book Antiqua" w:hAnsi="Book Antiqua"/>
          <w:szCs w:val="22"/>
        </w:rPr>
        <w:t xml:space="preserve">, doravante designado </w:t>
      </w:r>
      <w:r w:rsidR="0031702A" w:rsidRPr="009905B2">
        <w:rPr>
          <w:rFonts w:ascii="Book Antiqua" w:hAnsi="Book Antiqua"/>
          <w:b/>
          <w:bCs/>
          <w:szCs w:val="22"/>
        </w:rPr>
        <w:t>DER-RO</w:t>
      </w:r>
      <w:r w:rsidR="00285840" w:rsidRPr="009905B2">
        <w:rPr>
          <w:rFonts w:ascii="Book Antiqua" w:hAnsi="Book Antiqua"/>
          <w:szCs w:val="22"/>
        </w:rPr>
        <w:t>, neste ato re</w:t>
      </w:r>
      <w:r w:rsidR="00F91395" w:rsidRPr="009905B2">
        <w:rPr>
          <w:rFonts w:ascii="Book Antiqua" w:hAnsi="Book Antiqua"/>
          <w:szCs w:val="22"/>
        </w:rPr>
        <w:t>pres</w:t>
      </w:r>
      <w:r w:rsidR="00E82EA4" w:rsidRPr="009905B2">
        <w:rPr>
          <w:rFonts w:ascii="Book Antiqua" w:hAnsi="Book Antiqua"/>
          <w:szCs w:val="22"/>
        </w:rPr>
        <w:t xml:space="preserve">entado por seu </w:t>
      </w:r>
      <w:r w:rsidR="0031702A" w:rsidRPr="009905B2">
        <w:rPr>
          <w:rFonts w:ascii="Book Antiqua" w:hAnsi="Book Antiqua"/>
          <w:szCs w:val="22"/>
        </w:rPr>
        <w:t>Diretor Geral</w:t>
      </w:r>
      <w:r w:rsidR="0016784C" w:rsidRPr="009905B2">
        <w:rPr>
          <w:rFonts w:ascii="Book Antiqua" w:hAnsi="Book Antiqua"/>
          <w:b/>
          <w:szCs w:val="22"/>
        </w:rPr>
        <w:t>Sr</w:t>
      </w:r>
      <w:r w:rsidR="00C97876" w:rsidRPr="009905B2">
        <w:rPr>
          <w:rFonts w:ascii="Book Antiqua" w:hAnsi="Book Antiqua"/>
          <w:b/>
          <w:szCs w:val="22"/>
        </w:rPr>
        <w:t xml:space="preserve">. ISEQUIEL </w:t>
      </w:r>
      <w:r w:rsidR="008E584B" w:rsidRPr="009905B2">
        <w:rPr>
          <w:rFonts w:ascii="Book Antiqua" w:hAnsi="Book Antiqua"/>
          <w:b/>
          <w:szCs w:val="22"/>
        </w:rPr>
        <w:t>NEIVA DE CARVALHO</w:t>
      </w:r>
      <w:r w:rsidR="00CD1540" w:rsidRPr="009905B2">
        <w:rPr>
          <w:rFonts w:ascii="Book Antiqua" w:hAnsi="Book Antiqua"/>
          <w:b/>
          <w:szCs w:val="22"/>
        </w:rPr>
        <w:t xml:space="preserve"> </w:t>
      </w:r>
      <w:r w:rsidR="00506180" w:rsidRPr="009905B2">
        <w:rPr>
          <w:rFonts w:ascii="Book Antiqua" w:hAnsi="Book Antiqua"/>
          <w:b/>
          <w:bCs/>
          <w:szCs w:val="22"/>
        </w:rPr>
        <w:t>e</w:t>
      </w:r>
      <w:r w:rsidR="002434A8" w:rsidRPr="009905B2">
        <w:rPr>
          <w:rFonts w:ascii="Book Antiqua" w:hAnsi="Book Antiqua"/>
          <w:b/>
          <w:bCs/>
          <w:szCs w:val="22"/>
        </w:rPr>
        <w:t xml:space="preserve"> </w:t>
      </w:r>
      <w:r w:rsidR="00AA7DC0" w:rsidRPr="009905B2">
        <w:rPr>
          <w:rFonts w:ascii="Book Antiqua" w:hAnsi="Book Antiqua"/>
          <w:b/>
          <w:szCs w:val="22"/>
        </w:rPr>
        <w:t>LEIDIMAR ALVES DE OLIVEIRA</w:t>
      </w:r>
      <w:r w:rsidR="00285840" w:rsidRPr="009905B2">
        <w:rPr>
          <w:rFonts w:ascii="Book Antiqua" w:hAnsi="Book Antiqua"/>
          <w:b/>
          <w:bCs/>
          <w:szCs w:val="22"/>
        </w:rPr>
        <w:t>,</w:t>
      </w:r>
      <w:r w:rsidR="00285840" w:rsidRPr="009905B2">
        <w:rPr>
          <w:rFonts w:ascii="Book Antiqua" w:hAnsi="Book Antiqua"/>
          <w:szCs w:val="22"/>
        </w:rPr>
        <w:t xml:space="preserve"> com sede na</w:t>
      </w:r>
      <w:r w:rsidR="00A26DC4" w:rsidRPr="009905B2">
        <w:rPr>
          <w:rFonts w:ascii="Book Antiqua" w:hAnsi="Book Antiqua"/>
          <w:szCs w:val="22"/>
        </w:rPr>
        <w:t xml:space="preserve"> </w:t>
      </w:r>
      <w:r w:rsidR="00AA7DC0" w:rsidRPr="009905B2">
        <w:rPr>
          <w:rFonts w:ascii="Book Antiqua" w:hAnsi="Book Antiqua"/>
          <w:szCs w:val="22"/>
        </w:rPr>
        <w:t>Rua Amapá</w:t>
      </w:r>
      <w:r w:rsidR="00A26DC4" w:rsidRPr="009905B2">
        <w:rPr>
          <w:rFonts w:ascii="Book Antiqua" w:hAnsi="Book Antiqua"/>
          <w:szCs w:val="22"/>
        </w:rPr>
        <w:t xml:space="preserve">, </w:t>
      </w:r>
      <w:r w:rsidR="00AA7DC0" w:rsidRPr="009905B2">
        <w:rPr>
          <w:rFonts w:ascii="Book Antiqua" w:hAnsi="Book Antiqua"/>
          <w:szCs w:val="22"/>
        </w:rPr>
        <w:t>s/</w:t>
      </w:r>
      <w:r w:rsidR="00A26DC4" w:rsidRPr="009905B2">
        <w:rPr>
          <w:rFonts w:ascii="Book Antiqua" w:hAnsi="Book Antiqua"/>
          <w:szCs w:val="22"/>
        </w:rPr>
        <w:t>nº</w:t>
      </w:r>
      <w:r w:rsidR="00CD1540" w:rsidRPr="009905B2">
        <w:rPr>
          <w:rFonts w:ascii="Book Antiqua" w:hAnsi="Book Antiqua"/>
          <w:szCs w:val="22"/>
        </w:rPr>
        <w:t xml:space="preserve">, </w:t>
      </w:r>
      <w:r w:rsidR="00285840" w:rsidRPr="009905B2">
        <w:rPr>
          <w:rFonts w:ascii="Book Antiqua" w:hAnsi="Book Antiqua"/>
          <w:szCs w:val="22"/>
        </w:rPr>
        <w:t xml:space="preserve">na cidade de </w:t>
      </w:r>
      <w:r w:rsidR="00AA7DC0" w:rsidRPr="009905B2">
        <w:rPr>
          <w:rFonts w:ascii="Book Antiqua" w:hAnsi="Book Antiqua"/>
          <w:szCs w:val="22"/>
        </w:rPr>
        <w:t>São Francisco do Guaporé</w:t>
      </w:r>
      <w:r w:rsidR="00EC5DC8" w:rsidRPr="009905B2">
        <w:rPr>
          <w:rFonts w:ascii="Book Antiqua" w:hAnsi="Book Antiqua"/>
          <w:szCs w:val="22"/>
        </w:rPr>
        <w:t>/RO</w:t>
      </w:r>
      <w:r w:rsidR="00285840" w:rsidRPr="009905B2">
        <w:rPr>
          <w:rFonts w:ascii="Book Antiqua" w:hAnsi="Book Antiqua"/>
          <w:szCs w:val="22"/>
        </w:rPr>
        <w:t xml:space="preserve">, </w:t>
      </w:r>
      <w:r w:rsidR="009905B2" w:rsidRPr="009905B2">
        <w:rPr>
          <w:rFonts w:ascii="Book Antiqua" w:hAnsi="Book Antiqua" w:cs="Arial"/>
          <w:szCs w:val="22"/>
        </w:rPr>
        <w:t xml:space="preserve">doravante denominada </w:t>
      </w:r>
      <w:r w:rsidR="009905B2" w:rsidRPr="009905B2">
        <w:rPr>
          <w:rFonts w:ascii="Book Antiqua" w:hAnsi="Book Antiqua" w:cs="Arial"/>
          <w:b/>
          <w:szCs w:val="22"/>
        </w:rPr>
        <w:t>CONTRATADA</w:t>
      </w:r>
      <w:r w:rsidR="009905B2" w:rsidRPr="009905B2">
        <w:rPr>
          <w:rFonts w:ascii="Book Antiqua" w:hAnsi="Book Antiqua"/>
          <w:szCs w:val="22"/>
        </w:rPr>
        <w:t xml:space="preserve">, </w:t>
      </w:r>
      <w:r w:rsidR="00285840" w:rsidRPr="009905B2">
        <w:rPr>
          <w:rFonts w:ascii="Book Antiqua" w:hAnsi="Book Antiqua"/>
          <w:szCs w:val="22"/>
        </w:rPr>
        <w:t>n</w:t>
      </w:r>
      <w:r w:rsidR="004D2482" w:rsidRPr="009905B2">
        <w:rPr>
          <w:rFonts w:ascii="Book Antiqua" w:hAnsi="Book Antiqua"/>
          <w:szCs w:val="22"/>
        </w:rPr>
        <w:t xml:space="preserve">este ato representado </w:t>
      </w:r>
      <w:r w:rsidR="009905B2" w:rsidRPr="009905B2">
        <w:rPr>
          <w:rFonts w:ascii="Book Antiqua" w:hAnsi="Book Antiqua"/>
          <w:szCs w:val="22"/>
        </w:rPr>
        <w:t>pel</w:t>
      </w:r>
      <w:r w:rsidR="00521A7B" w:rsidRPr="009905B2">
        <w:rPr>
          <w:rFonts w:ascii="Book Antiqua" w:hAnsi="Book Antiqua"/>
          <w:szCs w:val="22"/>
        </w:rPr>
        <w:t>o</w:t>
      </w:r>
      <w:r w:rsidR="00CD1540" w:rsidRPr="009905B2">
        <w:rPr>
          <w:rFonts w:ascii="Book Antiqua" w:hAnsi="Book Antiqua"/>
          <w:szCs w:val="22"/>
        </w:rPr>
        <w:t xml:space="preserve"> </w:t>
      </w:r>
      <w:r w:rsidR="004D2482" w:rsidRPr="009905B2">
        <w:rPr>
          <w:rFonts w:ascii="Book Antiqua" w:hAnsi="Book Antiqua"/>
          <w:b/>
          <w:bCs/>
          <w:szCs w:val="22"/>
        </w:rPr>
        <w:t>Sr.</w:t>
      </w:r>
      <w:r w:rsidR="00CD1540" w:rsidRPr="009905B2">
        <w:rPr>
          <w:rFonts w:ascii="Book Antiqua" w:hAnsi="Book Antiqua"/>
          <w:b/>
          <w:bCs/>
          <w:szCs w:val="22"/>
        </w:rPr>
        <w:t xml:space="preserve"> </w:t>
      </w:r>
      <w:r w:rsidR="009905B2" w:rsidRPr="009905B2">
        <w:rPr>
          <w:rFonts w:ascii="Book Antiqua" w:hAnsi="Book Antiqua"/>
          <w:b/>
          <w:szCs w:val="22"/>
        </w:rPr>
        <w:t>LEIDIMAR ALVES DE OLIVEIRA</w:t>
      </w:r>
      <w:r w:rsidR="00A26DC4" w:rsidRPr="009905B2">
        <w:rPr>
          <w:rFonts w:ascii="Book Antiqua" w:hAnsi="Book Antiqua"/>
          <w:b/>
          <w:bCs/>
          <w:szCs w:val="22"/>
        </w:rPr>
        <w:t>,</w:t>
      </w:r>
      <w:r w:rsidR="00CD1540" w:rsidRPr="009905B2">
        <w:rPr>
          <w:rFonts w:ascii="Book Antiqua" w:hAnsi="Book Antiqua"/>
          <w:b/>
          <w:bCs/>
          <w:szCs w:val="22"/>
        </w:rPr>
        <w:t xml:space="preserve"> </w:t>
      </w:r>
      <w:r w:rsidR="00A26DC4" w:rsidRPr="009905B2">
        <w:rPr>
          <w:rFonts w:ascii="Book Antiqua" w:hAnsi="Book Antiqua"/>
          <w:szCs w:val="22"/>
        </w:rPr>
        <w:t>portador d</w:t>
      </w:r>
      <w:r w:rsidR="009905B2" w:rsidRPr="009905B2">
        <w:rPr>
          <w:rFonts w:ascii="Book Antiqua" w:hAnsi="Book Antiqua"/>
          <w:szCs w:val="22"/>
        </w:rPr>
        <w:t>o CPF nº 635.281.852-87</w:t>
      </w:r>
      <w:r w:rsidR="00571CCC" w:rsidRPr="009905B2">
        <w:rPr>
          <w:rFonts w:ascii="Book Antiqua" w:hAnsi="Book Antiqua"/>
          <w:szCs w:val="22"/>
        </w:rPr>
        <w:t xml:space="preserve">, </w:t>
      </w:r>
      <w:r w:rsidR="00285840" w:rsidRPr="009905B2">
        <w:rPr>
          <w:rFonts w:ascii="Book Antiqua" w:hAnsi="Book Antiqua"/>
          <w:szCs w:val="22"/>
        </w:rPr>
        <w:t xml:space="preserve">resolvem celebrar o presente </w:t>
      </w:r>
      <w:r w:rsidR="00285840" w:rsidRPr="009905B2">
        <w:rPr>
          <w:rFonts w:ascii="Book Antiqua" w:hAnsi="Book Antiqua"/>
          <w:b/>
          <w:bCs/>
          <w:szCs w:val="22"/>
        </w:rPr>
        <w:t>CONTRATO</w:t>
      </w:r>
      <w:r w:rsidR="002311E0" w:rsidRPr="009905B2">
        <w:rPr>
          <w:rFonts w:ascii="Book Antiqua" w:hAnsi="Book Antiqua"/>
          <w:szCs w:val="22"/>
        </w:rPr>
        <w:t xml:space="preserve">, </w:t>
      </w:r>
      <w:r w:rsidR="00AA7DC0" w:rsidRPr="009905B2">
        <w:rPr>
          <w:rFonts w:ascii="Book Antiqua" w:hAnsi="Book Antiqua" w:cs="Arial"/>
          <w:szCs w:val="22"/>
        </w:rPr>
        <w:t xml:space="preserve">decorrente do </w:t>
      </w:r>
      <w:r w:rsidR="00AA7DC0" w:rsidRPr="009905B2">
        <w:rPr>
          <w:rFonts w:ascii="Book Antiqua" w:hAnsi="Book Antiqua" w:cs="Arial"/>
          <w:b/>
          <w:szCs w:val="22"/>
        </w:rPr>
        <w:t>PROCESSO ADMINISTRATIVO Nº 01-1420.01268-0001/2017</w:t>
      </w:r>
      <w:r w:rsidR="00AA7DC0" w:rsidRPr="009905B2">
        <w:rPr>
          <w:rFonts w:ascii="Book Antiqua" w:hAnsi="Book Antiqua" w:cs="Arial"/>
          <w:szCs w:val="22"/>
        </w:rPr>
        <w:t xml:space="preserve">, </w:t>
      </w:r>
      <w:r w:rsidR="00815140">
        <w:rPr>
          <w:rFonts w:ascii="Book Antiqua" w:hAnsi="Book Antiqua" w:cs="Arial"/>
          <w:szCs w:val="22"/>
        </w:rPr>
        <w:t xml:space="preserve">o qual visa estabelecer o presente </w:t>
      </w:r>
      <w:r w:rsidR="00AA7DC0" w:rsidRPr="009905B2">
        <w:rPr>
          <w:rFonts w:ascii="Book Antiqua" w:hAnsi="Book Antiqua" w:cs="Arial"/>
          <w:b/>
          <w:szCs w:val="22"/>
        </w:rPr>
        <w:t xml:space="preserve">CONTRATO DE LOCAÇÃO, </w:t>
      </w:r>
      <w:r w:rsidR="00AA7DC0" w:rsidRPr="009905B2">
        <w:rPr>
          <w:rFonts w:ascii="Book Antiqua" w:hAnsi="Book Antiqua" w:cs="Arial"/>
          <w:szCs w:val="22"/>
        </w:rPr>
        <w:t xml:space="preserve">homologado pela Autoridade Competente, regido pelo artigo 24, inciso X, da Lei 8.666/93, sujeitando-se às normas dos supramencionados diplomas legais, cuja MINUTA fora examinada e aprovada pela Procuradoria Jurídica deste DER/RO, conforme Parecer nº </w:t>
      </w:r>
      <w:r w:rsidR="009905B2">
        <w:rPr>
          <w:rFonts w:ascii="Book Antiqua" w:hAnsi="Book Antiqua" w:cs="Arial"/>
          <w:szCs w:val="22"/>
        </w:rPr>
        <w:t>163/2017/LIC/PROJUR/DER-RO</w:t>
      </w:r>
      <w:r w:rsidR="00AA7DC0" w:rsidRPr="009905B2">
        <w:rPr>
          <w:rFonts w:ascii="Book Antiqua" w:hAnsi="Book Antiqua" w:cs="Arial"/>
          <w:szCs w:val="22"/>
        </w:rPr>
        <w:t>, mediante as disposições expressas nas cláusulas e condições a seguir estabelecidas:</w:t>
      </w:r>
    </w:p>
    <w:p w:rsidR="00AA7DC0" w:rsidRPr="009905B2" w:rsidRDefault="00AA7DC0" w:rsidP="00AA7DC0">
      <w:pPr>
        <w:pStyle w:val="Ttulo1"/>
        <w:spacing w:line="276" w:lineRule="auto"/>
        <w:jc w:val="both"/>
        <w:rPr>
          <w:rFonts w:ascii="Book Antiqua" w:hAnsi="Book Antiqua" w:cs="Arial"/>
          <w:i/>
          <w:szCs w:val="22"/>
        </w:rPr>
      </w:pPr>
    </w:p>
    <w:p w:rsidR="00AA7DC0" w:rsidRPr="009905B2" w:rsidRDefault="00AA7DC0" w:rsidP="00AA7DC0">
      <w:pPr>
        <w:pStyle w:val="Ttulo1"/>
        <w:spacing w:line="276" w:lineRule="auto"/>
        <w:jc w:val="both"/>
        <w:rPr>
          <w:rFonts w:ascii="Book Antiqua" w:hAnsi="Book Antiqua" w:cs="Arial"/>
          <w:i/>
          <w:szCs w:val="22"/>
          <w:u w:val="none"/>
        </w:rPr>
      </w:pPr>
      <w:r w:rsidRPr="009905B2">
        <w:rPr>
          <w:rFonts w:ascii="Book Antiqua" w:hAnsi="Book Antiqua" w:cs="Arial"/>
          <w:szCs w:val="22"/>
          <w:u w:val="none"/>
        </w:rPr>
        <w:t>CLÁUSULA PRIMEIRA – DO OBJETO</w:t>
      </w:r>
    </w:p>
    <w:p w:rsidR="00AA7DC0" w:rsidRPr="009905B2" w:rsidRDefault="00AA7DC0" w:rsidP="00AA7DC0">
      <w:pPr>
        <w:pStyle w:val="Ttulo1"/>
        <w:spacing w:line="276" w:lineRule="auto"/>
        <w:jc w:val="both"/>
        <w:rPr>
          <w:rFonts w:ascii="Book Antiqua" w:hAnsi="Book Antiqua" w:cs="Arial"/>
          <w:b w:val="0"/>
          <w:i/>
          <w:szCs w:val="22"/>
          <w:u w:val="none"/>
        </w:rPr>
      </w:pPr>
      <w:r w:rsidRPr="009905B2">
        <w:rPr>
          <w:rFonts w:ascii="Book Antiqua" w:hAnsi="Book Antiqua" w:cs="Arial"/>
          <w:szCs w:val="22"/>
          <w:u w:val="none"/>
        </w:rPr>
        <w:t>PARÁGRAFO ÚNICO:</w:t>
      </w:r>
      <w:r w:rsidR="009905B2">
        <w:rPr>
          <w:rFonts w:ascii="Book Antiqua" w:hAnsi="Book Antiqua" w:cs="Arial"/>
          <w:szCs w:val="22"/>
          <w:u w:val="none"/>
        </w:rPr>
        <w:t xml:space="preserve"> </w:t>
      </w:r>
      <w:r w:rsidR="009905B2" w:rsidRPr="009C4D24">
        <w:rPr>
          <w:rFonts w:ascii="Book Antiqua" w:hAnsi="Book Antiqua" w:cs="Arial"/>
          <w:b w:val="0"/>
          <w:i/>
          <w:szCs w:val="22"/>
          <w:u w:val="none"/>
        </w:rPr>
        <w:t>“</w:t>
      </w:r>
      <w:r w:rsidRPr="009C4D24">
        <w:rPr>
          <w:rFonts w:ascii="Book Antiqua" w:hAnsi="Book Antiqua" w:cs="Arial"/>
          <w:b w:val="0"/>
          <w:i/>
          <w:szCs w:val="22"/>
          <w:u w:val="none"/>
        </w:rPr>
        <w:t>Locação de imóvel, localizado na Rua Samuel Lourenço, abrangendo uma área de aproximadamente 9.600,00 m², em uma quadra medindo 80,00 x 120,00m, para o funcionamento da 16ª Residência Regional de São Francisco do Guaporé, por um período de 12 (doze) meses</w:t>
      </w:r>
      <w:r w:rsidR="009905B2" w:rsidRPr="009C4D24">
        <w:rPr>
          <w:rFonts w:ascii="Book Antiqua" w:hAnsi="Book Antiqua" w:cs="Arial"/>
          <w:b w:val="0"/>
          <w:i/>
          <w:szCs w:val="22"/>
          <w:u w:val="none"/>
        </w:rPr>
        <w:t>”</w:t>
      </w:r>
      <w:r w:rsidRPr="009C4D24">
        <w:rPr>
          <w:rFonts w:ascii="Book Antiqua" w:hAnsi="Book Antiqua" w:cs="Arial"/>
          <w:b w:val="0"/>
          <w:i/>
          <w:szCs w:val="22"/>
          <w:u w:val="none"/>
        </w:rPr>
        <w:t>.</w:t>
      </w:r>
    </w:p>
    <w:p w:rsidR="00AA7DC0" w:rsidRPr="009905B2" w:rsidRDefault="00AA7DC0" w:rsidP="00AA7DC0">
      <w:pPr>
        <w:rPr>
          <w:rFonts w:ascii="Book Antiqua" w:hAnsi="Book Antiqua"/>
          <w:sz w:val="22"/>
          <w:szCs w:val="22"/>
        </w:rPr>
      </w:pPr>
    </w:p>
    <w:p w:rsidR="00AA7DC0" w:rsidRPr="009905B2" w:rsidRDefault="00AA7DC0" w:rsidP="00AA7DC0">
      <w:pPr>
        <w:spacing w:line="276" w:lineRule="auto"/>
        <w:jc w:val="both"/>
        <w:rPr>
          <w:rFonts w:ascii="Book Antiqua" w:hAnsi="Book Antiqua" w:cs="Arial"/>
          <w:b/>
          <w:i/>
          <w:sz w:val="22"/>
          <w:szCs w:val="22"/>
        </w:rPr>
      </w:pPr>
      <w:r w:rsidRPr="009905B2">
        <w:rPr>
          <w:rFonts w:ascii="Book Antiqua" w:hAnsi="Book Antiqua" w:cs="Arial"/>
          <w:b/>
          <w:sz w:val="22"/>
          <w:szCs w:val="22"/>
        </w:rPr>
        <w:t>CLÁUSULA SEGUNDA -</w:t>
      </w:r>
      <w:r w:rsidR="009C4D24">
        <w:rPr>
          <w:rFonts w:ascii="Book Antiqua" w:hAnsi="Book Antiqua" w:cs="Arial"/>
          <w:b/>
          <w:sz w:val="22"/>
          <w:szCs w:val="22"/>
        </w:rPr>
        <w:t xml:space="preserve"> </w:t>
      </w:r>
      <w:r w:rsidRPr="009905B2">
        <w:rPr>
          <w:rFonts w:ascii="Book Antiqua" w:hAnsi="Book Antiqua" w:cs="Arial"/>
          <w:b/>
          <w:sz w:val="22"/>
          <w:szCs w:val="22"/>
        </w:rPr>
        <w:t>DA FUNDAMENTAÇÃO LEGAL</w:t>
      </w:r>
    </w:p>
    <w:p w:rsidR="00AA7DC0" w:rsidRPr="009905B2" w:rsidRDefault="00AA7DC0" w:rsidP="00AA7DC0">
      <w:pPr>
        <w:spacing w:line="276" w:lineRule="auto"/>
        <w:jc w:val="both"/>
        <w:rPr>
          <w:rFonts w:ascii="Book Antiqua" w:hAnsi="Book Antiqua" w:cs="Arial"/>
          <w:b/>
          <w:sz w:val="22"/>
          <w:szCs w:val="22"/>
        </w:rPr>
      </w:pPr>
      <w:r w:rsidRPr="009905B2">
        <w:rPr>
          <w:rFonts w:ascii="Book Antiqua" w:hAnsi="Book Antiqua" w:cs="Arial"/>
          <w:b/>
          <w:sz w:val="22"/>
          <w:szCs w:val="22"/>
        </w:rPr>
        <w:t xml:space="preserve">PARÁGRAFO ÚNICO: </w:t>
      </w:r>
      <w:r w:rsidRPr="009905B2">
        <w:rPr>
          <w:rFonts w:ascii="Book Antiqua" w:hAnsi="Book Antiqua" w:cs="Arial"/>
          <w:sz w:val="22"/>
          <w:szCs w:val="22"/>
        </w:rPr>
        <w:t xml:space="preserve">A locação de imóvel, consubstanciada no presente instrumento, foi objeto de dispensa de licitação, de acordo com o disposto no artigo 24, inciso X, da Lei nº 8.666/93, bem como nos documentos constantes do </w:t>
      </w:r>
      <w:r w:rsidRPr="009905B2">
        <w:rPr>
          <w:rFonts w:ascii="Book Antiqua" w:hAnsi="Book Antiqua" w:cs="Arial"/>
          <w:b/>
          <w:bCs/>
          <w:sz w:val="22"/>
          <w:szCs w:val="22"/>
        </w:rPr>
        <w:t xml:space="preserve">Processo nº </w:t>
      </w:r>
      <w:r w:rsidRPr="009905B2">
        <w:rPr>
          <w:rFonts w:ascii="Book Antiqua" w:hAnsi="Book Antiqua" w:cs="Arial"/>
          <w:b/>
          <w:sz w:val="22"/>
          <w:szCs w:val="22"/>
        </w:rPr>
        <w:t>01-1420.01268-0001/2017</w:t>
      </w:r>
      <w:r w:rsidRPr="009905B2">
        <w:rPr>
          <w:rFonts w:ascii="Book Antiqua" w:hAnsi="Book Antiqua" w:cs="Arial"/>
          <w:sz w:val="22"/>
          <w:szCs w:val="22"/>
        </w:rPr>
        <w:t>, além de submeter-se aos preceitos de direito público, aplicando-se lhes, supletivamente, os princípios da teoria geral dos contratos e as disposições de direito privado.</w:t>
      </w:r>
    </w:p>
    <w:p w:rsidR="00AA7DC0" w:rsidRPr="009905B2" w:rsidRDefault="00AA7DC0" w:rsidP="00AA7DC0">
      <w:pPr>
        <w:spacing w:line="276" w:lineRule="auto"/>
        <w:rPr>
          <w:rFonts w:ascii="Book Antiqua" w:hAnsi="Book Antiqua" w:cs="Arial"/>
          <w:sz w:val="22"/>
          <w:szCs w:val="22"/>
        </w:rPr>
      </w:pPr>
    </w:p>
    <w:p w:rsidR="00AA7DC0" w:rsidRPr="009905B2" w:rsidRDefault="00AA7DC0" w:rsidP="00AA7DC0">
      <w:pPr>
        <w:pStyle w:val="Ttulo2"/>
        <w:spacing w:line="276" w:lineRule="auto"/>
        <w:jc w:val="both"/>
        <w:rPr>
          <w:rFonts w:ascii="Book Antiqua" w:hAnsi="Book Antiqua" w:cs="Arial"/>
        </w:rPr>
      </w:pPr>
      <w:r w:rsidRPr="009905B2">
        <w:rPr>
          <w:rFonts w:ascii="Book Antiqua" w:hAnsi="Book Antiqua" w:cs="Arial"/>
        </w:rPr>
        <w:lastRenderedPageBreak/>
        <w:t>CLÁUSULA TERCEIRA – DA FINALIDADE DE LOCAÇÃO</w:t>
      </w:r>
    </w:p>
    <w:p w:rsidR="00AA7DC0" w:rsidRPr="009905B2" w:rsidRDefault="00AA7DC0" w:rsidP="00AA7DC0">
      <w:pPr>
        <w:pStyle w:val="PargrafodaLista"/>
        <w:shd w:val="clear" w:color="auto" w:fill="FFFFFF"/>
        <w:tabs>
          <w:tab w:val="left" w:pos="426"/>
        </w:tabs>
        <w:spacing w:line="276" w:lineRule="auto"/>
        <w:ind w:left="0"/>
        <w:jc w:val="both"/>
        <w:rPr>
          <w:rFonts w:ascii="Book Antiqua" w:hAnsi="Book Antiqua" w:cs="Arial"/>
          <w:sz w:val="22"/>
          <w:szCs w:val="22"/>
        </w:rPr>
      </w:pPr>
      <w:r w:rsidRPr="009905B2">
        <w:rPr>
          <w:rFonts w:ascii="Book Antiqua" w:hAnsi="Book Antiqua" w:cs="Arial"/>
          <w:b/>
          <w:sz w:val="22"/>
          <w:szCs w:val="22"/>
        </w:rPr>
        <w:t xml:space="preserve">PARÁGRAFO ÚNICO: </w:t>
      </w:r>
      <w:r w:rsidRPr="009905B2">
        <w:rPr>
          <w:rFonts w:ascii="Book Antiqua" w:hAnsi="Book Antiqua" w:cs="Arial"/>
          <w:bCs/>
          <w:sz w:val="22"/>
          <w:szCs w:val="22"/>
        </w:rPr>
        <w:t xml:space="preserve">O imóvel objeto da presente locação será </w:t>
      </w:r>
      <w:r w:rsidRPr="009905B2">
        <w:rPr>
          <w:rFonts w:ascii="Book Antiqua" w:hAnsi="Book Antiqua" w:cs="Arial"/>
          <w:sz w:val="22"/>
          <w:szCs w:val="22"/>
          <w:lang w:val="pt-PT"/>
        </w:rPr>
        <w:t xml:space="preserve">destinado a atender as necessidades </w:t>
      </w:r>
      <w:r w:rsidRPr="009905B2">
        <w:rPr>
          <w:rFonts w:ascii="Book Antiqua" w:hAnsi="Book Antiqua" w:cs="Arial"/>
          <w:sz w:val="22"/>
          <w:szCs w:val="22"/>
        </w:rPr>
        <w:t xml:space="preserve">no que diz respeito </w:t>
      </w:r>
      <w:proofErr w:type="gramStart"/>
      <w:r w:rsidRPr="009905B2">
        <w:rPr>
          <w:rFonts w:ascii="Book Antiqua" w:hAnsi="Book Antiqua" w:cs="Arial"/>
          <w:sz w:val="22"/>
          <w:szCs w:val="22"/>
        </w:rPr>
        <w:t>a</w:t>
      </w:r>
      <w:proofErr w:type="gramEnd"/>
      <w:r w:rsidRPr="009905B2">
        <w:rPr>
          <w:rFonts w:ascii="Book Antiqua" w:hAnsi="Book Antiqua" w:cs="Arial"/>
          <w:sz w:val="22"/>
          <w:szCs w:val="22"/>
        </w:rPr>
        <w:t xml:space="preserve"> instalação e funcionamento </w:t>
      </w:r>
      <w:r w:rsidRPr="009905B2">
        <w:rPr>
          <w:rFonts w:ascii="Book Antiqua" w:hAnsi="Book Antiqua" w:cs="Arial"/>
          <w:b/>
          <w:sz w:val="22"/>
          <w:szCs w:val="22"/>
        </w:rPr>
        <w:t>16ª Residência Regional de São Francisco do Guaporé</w:t>
      </w:r>
      <w:r w:rsidR="009C4D24">
        <w:rPr>
          <w:rFonts w:ascii="Book Antiqua" w:hAnsi="Book Antiqua" w:cs="Arial"/>
          <w:b/>
          <w:sz w:val="22"/>
          <w:szCs w:val="22"/>
        </w:rPr>
        <w:t xml:space="preserve"> </w:t>
      </w:r>
      <w:r w:rsidRPr="009905B2">
        <w:rPr>
          <w:rFonts w:ascii="Book Antiqua" w:hAnsi="Book Antiqua" w:cs="Arial"/>
          <w:sz w:val="22"/>
          <w:szCs w:val="22"/>
        </w:rPr>
        <w:t>a fim de evitar a interrupção dos serviços deste DER/RO</w:t>
      </w:r>
      <w:r w:rsidRPr="009905B2">
        <w:rPr>
          <w:rFonts w:ascii="Book Antiqua" w:hAnsi="Book Antiqua" w:cs="Arial"/>
          <w:sz w:val="22"/>
          <w:szCs w:val="22"/>
          <w:lang w:val="pt-PT"/>
        </w:rPr>
        <w:t xml:space="preserve">, </w:t>
      </w:r>
      <w:r w:rsidRPr="009905B2">
        <w:rPr>
          <w:rFonts w:ascii="Book Antiqua" w:hAnsi="Book Antiqua" w:cs="Arial"/>
          <w:bCs/>
          <w:sz w:val="22"/>
          <w:szCs w:val="22"/>
        </w:rPr>
        <w:t xml:space="preserve">não sendo permitida, sob qualquer pretexto, a sublocação, transferência ou sub-rogação, no todo ou em parte, sendo nulo de pleno direito, qualquer ato praticado com esse fim, sem o consentimento prévio e por escrito do </w:t>
      </w:r>
      <w:r w:rsidRPr="009905B2">
        <w:rPr>
          <w:rFonts w:ascii="Book Antiqua" w:hAnsi="Book Antiqua" w:cs="Arial"/>
          <w:b/>
          <w:bCs/>
          <w:sz w:val="22"/>
          <w:szCs w:val="22"/>
        </w:rPr>
        <w:t>LOCADOR</w:t>
      </w:r>
      <w:r w:rsidRPr="009905B2">
        <w:rPr>
          <w:rFonts w:ascii="Book Antiqua" w:hAnsi="Book Antiqua" w:cs="Arial"/>
          <w:bCs/>
          <w:sz w:val="22"/>
          <w:szCs w:val="22"/>
        </w:rPr>
        <w:t>, sem prejuízo das demais cominações previstas neste contrato.</w:t>
      </w:r>
    </w:p>
    <w:p w:rsidR="00AA7DC0" w:rsidRPr="009905B2" w:rsidRDefault="00AA7DC0" w:rsidP="00AA7DC0">
      <w:pPr>
        <w:pStyle w:val="PargrafodaLista"/>
        <w:shd w:val="clear" w:color="auto" w:fill="FFFFFF"/>
        <w:tabs>
          <w:tab w:val="left" w:pos="426"/>
        </w:tabs>
        <w:spacing w:line="276" w:lineRule="auto"/>
        <w:ind w:left="0"/>
        <w:jc w:val="both"/>
        <w:rPr>
          <w:rFonts w:ascii="Book Antiqua" w:hAnsi="Book Antiqua" w:cs="Arial"/>
          <w:sz w:val="22"/>
          <w:szCs w:val="22"/>
        </w:rPr>
      </w:pPr>
    </w:p>
    <w:p w:rsidR="00AA7DC0" w:rsidRPr="009905B2" w:rsidRDefault="00AA7DC0" w:rsidP="00AA7DC0">
      <w:pPr>
        <w:pStyle w:val="PargrafodaLista"/>
        <w:shd w:val="clear" w:color="auto" w:fill="FFFFFF"/>
        <w:tabs>
          <w:tab w:val="left" w:pos="426"/>
        </w:tabs>
        <w:spacing w:line="276" w:lineRule="auto"/>
        <w:ind w:left="0"/>
        <w:jc w:val="both"/>
        <w:rPr>
          <w:rFonts w:ascii="Book Antiqua" w:hAnsi="Book Antiqua" w:cs="Arial"/>
          <w:sz w:val="22"/>
          <w:szCs w:val="22"/>
        </w:rPr>
      </w:pPr>
      <w:r w:rsidRPr="009905B2">
        <w:rPr>
          <w:rFonts w:ascii="Book Antiqua" w:hAnsi="Book Antiqua" w:cs="Arial"/>
          <w:b/>
          <w:sz w:val="22"/>
          <w:szCs w:val="22"/>
        </w:rPr>
        <w:t>CLÁUSULA QUARTA –</w:t>
      </w:r>
      <w:r w:rsidR="009C4D24">
        <w:rPr>
          <w:rFonts w:ascii="Book Antiqua" w:hAnsi="Book Antiqua" w:cs="Arial"/>
          <w:b/>
          <w:sz w:val="22"/>
          <w:szCs w:val="22"/>
        </w:rPr>
        <w:t xml:space="preserve"> </w:t>
      </w:r>
      <w:r w:rsidRPr="009905B2">
        <w:rPr>
          <w:rFonts w:ascii="Book Antiqua" w:hAnsi="Book Antiqua" w:cs="Arial"/>
          <w:b/>
          <w:sz w:val="22"/>
          <w:szCs w:val="22"/>
        </w:rPr>
        <w:t>DA FORMA E PRAZO DE ENTREGA:</w:t>
      </w:r>
    </w:p>
    <w:p w:rsidR="00AA7DC0" w:rsidRPr="009905B2" w:rsidRDefault="00AA7DC0" w:rsidP="00AA7DC0">
      <w:pPr>
        <w:spacing w:line="276" w:lineRule="auto"/>
        <w:jc w:val="both"/>
        <w:rPr>
          <w:rFonts w:ascii="Book Antiqua" w:hAnsi="Book Antiqua" w:cs="Arial"/>
          <w:sz w:val="22"/>
          <w:szCs w:val="22"/>
        </w:rPr>
      </w:pPr>
      <w:r w:rsidRPr="009905B2">
        <w:rPr>
          <w:rFonts w:ascii="Book Antiqua" w:hAnsi="Book Antiqua" w:cs="Arial"/>
          <w:b/>
          <w:sz w:val="22"/>
          <w:szCs w:val="22"/>
        </w:rPr>
        <w:t xml:space="preserve">PARÁGRAFO ÚNICO: </w:t>
      </w:r>
      <w:r w:rsidRPr="009905B2">
        <w:rPr>
          <w:rFonts w:ascii="Book Antiqua" w:hAnsi="Book Antiqua" w:cs="Arial"/>
          <w:sz w:val="22"/>
          <w:szCs w:val="22"/>
        </w:rPr>
        <w:t>O imóvel será entregue ao DER-RO para o servidor responsável pela base de apoio após a assinatura do Contrato de locação.</w:t>
      </w:r>
    </w:p>
    <w:p w:rsidR="00AA7DC0" w:rsidRPr="009905B2" w:rsidRDefault="00AA7DC0" w:rsidP="00AA7DC0">
      <w:pPr>
        <w:spacing w:line="276" w:lineRule="auto"/>
        <w:rPr>
          <w:rFonts w:ascii="Book Antiqua" w:hAnsi="Book Antiqua" w:cs="Arial"/>
          <w:sz w:val="22"/>
          <w:szCs w:val="22"/>
        </w:rPr>
      </w:pPr>
    </w:p>
    <w:p w:rsidR="00AA7DC0" w:rsidRPr="009905B2" w:rsidRDefault="00AA7DC0" w:rsidP="00AA7DC0">
      <w:pPr>
        <w:spacing w:line="276" w:lineRule="auto"/>
        <w:rPr>
          <w:rFonts w:ascii="Book Antiqua" w:hAnsi="Book Antiqua" w:cs="Arial"/>
          <w:b/>
          <w:sz w:val="22"/>
          <w:szCs w:val="22"/>
        </w:rPr>
      </w:pPr>
      <w:r w:rsidRPr="009905B2">
        <w:rPr>
          <w:rFonts w:ascii="Book Antiqua" w:hAnsi="Book Antiqua" w:cs="Arial"/>
          <w:b/>
          <w:sz w:val="22"/>
          <w:szCs w:val="22"/>
        </w:rPr>
        <w:t>CLÁUSULA QUINTA –</w:t>
      </w:r>
      <w:r w:rsidR="009C4D24">
        <w:rPr>
          <w:rFonts w:ascii="Book Antiqua" w:hAnsi="Book Antiqua" w:cs="Arial"/>
          <w:b/>
          <w:sz w:val="22"/>
          <w:szCs w:val="22"/>
        </w:rPr>
        <w:t xml:space="preserve"> </w:t>
      </w:r>
      <w:r w:rsidRPr="009905B2">
        <w:rPr>
          <w:rFonts w:ascii="Book Antiqua" w:hAnsi="Book Antiqua" w:cs="Arial"/>
          <w:b/>
          <w:sz w:val="22"/>
          <w:szCs w:val="22"/>
        </w:rPr>
        <w:t xml:space="preserve">DOS REPAROS NECESSÁRIOS </w:t>
      </w:r>
    </w:p>
    <w:p w:rsidR="00AA7DC0" w:rsidRPr="009905B2" w:rsidRDefault="00AA7DC0" w:rsidP="00AA7DC0">
      <w:pPr>
        <w:spacing w:line="276" w:lineRule="auto"/>
        <w:jc w:val="both"/>
        <w:rPr>
          <w:rFonts w:ascii="Book Antiqua" w:hAnsi="Book Antiqua" w:cs="Arial"/>
          <w:sz w:val="22"/>
          <w:szCs w:val="22"/>
        </w:rPr>
      </w:pPr>
      <w:r w:rsidRPr="009905B2">
        <w:rPr>
          <w:rFonts w:ascii="Book Antiqua" w:hAnsi="Book Antiqua" w:cs="Arial"/>
          <w:b/>
          <w:sz w:val="22"/>
          <w:szCs w:val="22"/>
        </w:rPr>
        <w:t xml:space="preserve">PARÁGRAFO PRIMEIRO: </w:t>
      </w:r>
      <w:r w:rsidRPr="009905B2">
        <w:rPr>
          <w:rFonts w:ascii="Book Antiqua" w:hAnsi="Book Antiqua" w:cs="Arial"/>
          <w:sz w:val="22"/>
          <w:szCs w:val="22"/>
        </w:rPr>
        <w:t>Em caso de necessidade de reparos, proceder-se-á conforme disposto no artigo 26 da Lei 8.245/1991.</w:t>
      </w:r>
    </w:p>
    <w:p w:rsidR="00AA7DC0" w:rsidRPr="009905B2" w:rsidRDefault="00AA7DC0" w:rsidP="00AA7DC0">
      <w:pPr>
        <w:pStyle w:val="PargrafodaLista"/>
        <w:tabs>
          <w:tab w:val="left" w:pos="709"/>
          <w:tab w:val="left" w:pos="851"/>
        </w:tabs>
        <w:spacing w:line="276" w:lineRule="auto"/>
        <w:ind w:left="567"/>
        <w:jc w:val="both"/>
        <w:rPr>
          <w:rFonts w:ascii="Book Antiqua" w:hAnsi="Book Antiqua" w:cs="Arial"/>
          <w:sz w:val="22"/>
          <w:szCs w:val="22"/>
        </w:rPr>
      </w:pPr>
    </w:p>
    <w:p w:rsidR="00AA7DC0" w:rsidRPr="009905B2" w:rsidRDefault="00AA7DC0" w:rsidP="00AA7DC0">
      <w:pPr>
        <w:spacing w:line="276" w:lineRule="auto"/>
        <w:jc w:val="both"/>
        <w:rPr>
          <w:rFonts w:ascii="Book Antiqua" w:hAnsi="Book Antiqua" w:cs="Arial"/>
          <w:b/>
          <w:i/>
          <w:sz w:val="22"/>
          <w:szCs w:val="22"/>
        </w:rPr>
      </w:pPr>
      <w:r w:rsidRPr="009905B2">
        <w:rPr>
          <w:rFonts w:ascii="Book Antiqua" w:hAnsi="Book Antiqua" w:cs="Arial"/>
          <w:b/>
          <w:sz w:val="22"/>
          <w:szCs w:val="22"/>
        </w:rPr>
        <w:t>CLÁUSULA SEXTA</w:t>
      </w:r>
      <w:r w:rsidRPr="009905B2">
        <w:rPr>
          <w:rFonts w:ascii="Book Antiqua" w:hAnsi="Book Antiqua" w:cs="Arial"/>
          <w:b/>
          <w:i/>
          <w:sz w:val="22"/>
          <w:szCs w:val="22"/>
        </w:rPr>
        <w:t xml:space="preserve"> - </w:t>
      </w:r>
      <w:r w:rsidRPr="009905B2">
        <w:rPr>
          <w:rFonts w:ascii="Book Antiqua" w:hAnsi="Book Antiqua" w:cs="Arial"/>
          <w:b/>
          <w:sz w:val="22"/>
          <w:szCs w:val="22"/>
        </w:rPr>
        <w:t>DO VALOR DO CONTRATO</w:t>
      </w:r>
    </w:p>
    <w:p w:rsidR="00AA7DC0" w:rsidRPr="009905B2" w:rsidRDefault="00AA7DC0" w:rsidP="00AA7DC0">
      <w:pPr>
        <w:spacing w:line="276" w:lineRule="auto"/>
        <w:jc w:val="both"/>
        <w:rPr>
          <w:rFonts w:ascii="Book Antiqua" w:hAnsi="Book Antiqua" w:cs="Arial"/>
          <w:sz w:val="22"/>
          <w:szCs w:val="22"/>
        </w:rPr>
      </w:pPr>
      <w:r w:rsidRPr="009905B2">
        <w:rPr>
          <w:rFonts w:ascii="Book Antiqua" w:hAnsi="Book Antiqua" w:cs="Arial"/>
          <w:b/>
          <w:sz w:val="22"/>
          <w:szCs w:val="22"/>
        </w:rPr>
        <w:t xml:space="preserve">PARÁGRAFO ÚNICO: </w:t>
      </w:r>
      <w:r w:rsidRPr="009905B2">
        <w:rPr>
          <w:rFonts w:ascii="Book Antiqua" w:hAnsi="Book Antiqua" w:cs="Arial"/>
          <w:sz w:val="22"/>
          <w:szCs w:val="22"/>
        </w:rPr>
        <w:t xml:space="preserve">O valor do aluguel será de </w:t>
      </w:r>
      <w:r w:rsidRPr="009C4D24">
        <w:rPr>
          <w:rFonts w:ascii="Book Antiqua" w:hAnsi="Book Antiqua" w:cs="Arial"/>
          <w:b/>
          <w:sz w:val="22"/>
          <w:szCs w:val="22"/>
        </w:rPr>
        <w:t>R$ 10.000,00</w:t>
      </w:r>
      <w:r w:rsidRPr="009905B2">
        <w:rPr>
          <w:rFonts w:ascii="Book Antiqua" w:hAnsi="Book Antiqua" w:cs="Arial"/>
          <w:sz w:val="22"/>
          <w:szCs w:val="22"/>
        </w:rPr>
        <w:t xml:space="preserve"> (dez mil reais) mensais, totalizando um valor de </w:t>
      </w:r>
      <w:r w:rsidRPr="009C4D24">
        <w:rPr>
          <w:rFonts w:ascii="Book Antiqua" w:hAnsi="Book Antiqua" w:cs="Arial"/>
          <w:b/>
          <w:sz w:val="22"/>
          <w:szCs w:val="22"/>
        </w:rPr>
        <w:t>R$ 120.000,00</w:t>
      </w:r>
      <w:r w:rsidRPr="009905B2">
        <w:rPr>
          <w:rFonts w:ascii="Book Antiqua" w:hAnsi="Book Antiqua" w:cs="Arial"/>
          <w:sz w:val="22"/>
          <w:szCs w:val="22"/>
        </w:rPr>
        <w:t xml:space="preserve"> (cento e vinte mil reais)</w:t>
      </w:r>
      <w:r w:rsidR="00F34221">
        <w:rPr>
          <w:rFonts w:ascii="Book Antiqua" w:hAnsi="Book Antiqua" w:cs="Arial"/>
          <w:sz w:val="22"/>
          <w:szCs w:val="22"/>
        </w:rPr>
        <w:t>, correspondendo a 12 (doze) meses</w:t>
      </w:r>
      <w:r w:rsidRPr="009905B2">
        <w:rPr>
          <w:rFonts w:ascii="Book Antiqua" w:hAnsi="Book Antiqua" w:cs="Arial"/>
          <w:sz w:val="22"/>
          <w:szCs w:val="22"/>
        </w:rPr>
        <w:t xml:space="preserve">, o qual será depositado no mês vencido da locação, na conta corrente pessoal do </w:t>
      </w:r>
      <w:r w:rsidRPr="009905B2">
        <w:rPr>
          <w:rFonts w:ascii="Book Antiqua" w:hAnsi="Book Antiqua" w:cs="Arial"/>
          <w:b/>
          <w:sz w:val="22"/>
          <w:szCs w:val="22"/>
        </w:rPr>
        <w:t>LOCADOR.</w:t>
      </w:r>
    </w:p>
    <w:p w:rsidR="00AA7DC0" w:rsidRPr="009905B2" w:rsidRDefault="00AA7DC0" w:rsidP="00AA7DC0">
      <w:pPr>
        <w:tabs>
          <w:tab w:val="left" w:pos="426"/>
          <w:tab w:val="left" w:pos="567"/>
        </w:tabs>
        <w:spacing w:line="276" w:lineRule="auto"/>
        <w:jc w:val="both"/>
        <w:rPr>
          <w:rFonts w:ascii="Book Antiqua" w:hAnsi="Book Antiqua" w:cs="Arial"/>
          <w:b/>
          <w:sz w:val="22"/>
          <w:szCs w:val="22"/>
        </w:rPr>
      </w:pPr>
    </w:p>
    <w:p w:rsidR="00AA7DC0" w:rsidRPr="009905B2" w:rsidRDefault="00AA7DC0" w:rsidP="00AA7DC0">
      <w:pPr>
        <w:spacing w:line="276" w:lineRule="auto"/>
        <w:jc w:val="both"/>
        <w:rPr>
          <w:rFonts w:ascii="Book Antiqua" w:hAnsi="Book Antiqua" w:cs="Arial"/>
          <w:b/>
          <w:sz w:val="22"/>
          <w:szCs w:val="22"/>
        </w:rPr>
      </w:pPr>
      <w:r w:rsidRPr="009905B2">
        <w:rPr>
          <w:rFonts w:ascii="Book Antiqua" w:hAnsi="Book Antiqua" w:cs="Arial"/>
          <w:b/>
          <w:sz w:val="22"/>
          <w:szCs w:val="22"/>
        </w:rPr>
        <w:t>CLÁUSULA SÉTIMA – DA DOTAÇÃO ORÇAMENTÁRIA</w:t>
      </w:r>
    </w:p>
    <w:p w:rsidR="009C4D24" w:rsidRPr="008D1557" w:rsidRDefault="009C4D24" w:rsidP="009C4D24">
      <w:pPr>
        <w:jc w:val="both"/>
        <w:rPr>
          <w:rFonts w:ascii="Book Antiqua" w:hAnsi="Book Antiqua"/>
          <w:sz w:val="22"/>
          <w:szCs w:val="22"/>
        </w:rPr>
      </w:pPr>
      <w:r w:rsidRPr="008D1557">
        <w:rPr>
          <w:rFonts w:ascii="Book Antiqua" w:hAnsi="Book Antiqua" w:cs="Arial"/>
          <w:b/>
          <w:sz w:val="22"/>
          <w:szCs w:val="22"/>
        </w:rPr>
        <w:t xml:space="preserve">PARÁGRAFO </w:t>
      </w:r>
      <w:r w:rsidR="005E5E39" w:rsidRPr="00E12237">
        <w:rPr>
          <w:rFonts w:ascii="Book Antiqua" w:hAnsi="Book Antiqua"/>
          <w:b/>
          <w:sz w:val="22"/>
          <w:szCs w:val="22"/>
        </w:rPr>
        <w:t>PRIMEIRO</w:t>
      </w:r>
      <w:r w:rsidRPr="008D1557">
        <w:rPr>
          <w:rFonts w:ascii="Book Antiqua" w:hAnsi="Book Antiqua" w:cs="Arial"/>
          <w:b/>
          <w:sz w:val="22"/>
          <w:szCs w:val="22"/>
        </w:rPr>
        <w:t xml:space="preserve">: </w:t>
      </w:r>
      <w:r w:rsidRPr="008D1557">
        <w:rPr>
          <w:rFonts w:ascii="Book Antiqua" w:hAnsi="Book Antiqua"/>
          <w:sz w:val="22"/>
          <w:szCs w:val="22"/>
        </w:rPr>
        <w:t xml:space="preserve">As despesas decorrentes do presente </w:t>
      </w:r>
      <w:r w:rsidRPr="008D1557">
        <w:rPr>
          <w:rFonts w:ascii="Book Antiqua" w:hAnsi="Book Antiqua"/>
          <w:b/>
          <w:sz w:val="22"/>
          <w:szCs w:val="22"/>
        </w:rPr>
        <w:t>CONTRATO</w:t>
      </w:r>
      <w:r w:rsidRPr="008D1557">
        <w:rPr>
          <w:rFonts w:ascii="Book Antiqua" w:hAnsi="Book Antiqua"/>
          <w:sz w:val="22"/>
          <w:szCs w:val="22"/>
        </w:rPr>
        <w:t xml:space="preserve"> são provenientes de recursos consignados no orçamento do </w:t>
      </w:r>
      <w:r w:rsidRPr="008D1557">
        <w:rPr>
          <w:rFonts w:ascii="Book Antiqua" w:hAnsi="Book Antiqua"/>
          <w:b/>
          <w:bCs/>
          <w:sz w:val="22"/>
          <w:szCs w:val="22"/>
        </w:rPr>
        <w:t>DER-RO</w:t>
      </w:r>
      <w:r w:rsidRPr="008D1557">
        <w:rPr>
          <w:rFonts w:ascii="Book Antiqua" w:hAnsi="Book Antiqua"/>
          <w:sz w:val="22"/>
          <w:szCs w:val="22"/>
        </w:rPr>
        <w:t>, correndo à conta da seguinte programação:</w:t>
      </w:r>
    </w:p>
    <w:p w:rsidR="009C4D24" w:rsidRPr="008D1557" w:rsidRDefault="009C4D24" w:rsidP="009C4D24">
      <w:pPr>
        <w:jc w:val="both"/>
        <w:rPr>
          <w:rFonts w:ascii="Book Antiqua" w:hAnsi="Book Antiqua"/>
          <w:sz w:val="22"/>
          <w:szCs w:val="22"/>
        </w:rPr>
      </w:pPr>
      <w:r w:rsidRPr="008D1557">
        <w:rPr>
          <w:rFonts w:ascii="Book Antiqua" w:hAnsi="Book Antiqua"/>
          <w:sz w:val="22"/>
          <w:szCs w:val="22"/>
        </w:rPr>
        <w:t xml:space="preserve"> </w:t>
      </w:r>
    </w:p>
    <w:p w:rsidR="009C4D24" w:rsidRPr="008D1557" w:rsidRDefault="009C4D24" w:rsidP="009C4D24">
      <w:pPr>
        <w:pStyle w:val="Corpodetexto"/>
        <w:autoSpaceDE w:val="0"/>
        <w:autoSpaceDN w:val="0"/>
        <w:adjustRightInd w:val="0"/>
        <w:rPr>
          <w:sz w:val="22"/>
          <w:szCs w:val="22"/>
        </w:rPr>
      </w:pPr>
      <w:r w:rsidRPr="008D1557">
        <w:rPr>
          <w:b/>
          <w:sz w:val="22"/>
          <w:szCs w:val="22"/>
        </w:rPr>
        <w:tab/>
      </w:r>
      <w:r w:rsidRPr="008D1557">
        <w:rPr>
          <w:b/>
          <w:sz w:val="22"/>
          <w:szCs w:val="22"/>
        </w:rPr>
        <w:tab/>
        <w:t xml:space="preserve">R$ </w:t>
      </w:r>
      <w:r>
        <w:rPr>
          <w:b/>
          <w:sz w:val="22"/>
          <w:szCs w:val="22"/>
        </w:rPr>
        <w:t>10.000</w:t>
      </w:r>
      <w:r w:rsidRPr="008D1557">
        <w:rPr>
          <w:b/>
          <w:sz w:val="22"/>
          <w:szCs w:val="22"/>
        </w:rPr>
        <w:t xml:space="preserve">,00 </w:t>
      </w:r>
      <w:r>
        <w:rPr>
          <w:bCs/>
          <w:sz w:val="22"/>
          <w:szCs w:val="22"/>
        </w:rPr>
        <w:t>(dez mil</w:t>
      </w:r>
      <w:r w:rsidRPr="008D1557">
        <w:rPr>
          <w:bCs/>
          <w:sz w:val="22"/>
          <w:szCs w:val="22"/>
        </w:rPr>
        <w:t xml:space="preserve"> reais) </w:t>
      </w:r>
      <w:r w:rsidRPr="008D1557">
        <w:rPr>
          <w:sz w:val="22"/>
          <w:szCs w:val="22"/>
        </w:rPr>
        <w:t xml:space="preserve">Programa / Atividade – </w:t>
      </w:r>
      <w:r>
        <w:rPr>
          <w:sz w:val="22"/>
          <w:szCs w:val="22"/>
        </w:rPr>
        <w:t>041.221.015</w:t>
      </w:r>
      <w:r w:rsidRPr="008D1557">
        <w:rPr>
          <w:sz w:val="22"/>
          <w:szCs w:val="22"/>
        </w:rPr>
        <w:t>.</w:t>
      </w:r>
      <w:r>
        <w:rPr>
          <w:sz w:val="22"/>
          <w:szCs w:val="22"/>
        </w:rPr>
        <w:t>29</w:t>
      </w:r>
      <w:r w:rsidRPr="008D1557">
        <w:rPr>
          <w:sz w:val="22"/>
          <w:szCs w:val="22"/>
        </w:rPr>
        <w:t>.</w:t>
      </w:r>
      <w:r>
        <w:rPr>
          <w:sz w:val="22"/>
          <w:szCs w:val="22"/>
        </w:rPr>
        <w:t>35</w:t>
      </w:r>
      <w:r w:rsidRPr="008D1557">
        <w:rPr>
          <w:sz w:val="22"/>
          <w:szCs w:val="22"/>
        </w:rPr>
        <w:t xml:space="preserve">.00.00 – Fonte: </w:t>
      </w:r>
      <w:r>
        <w:rPr>
          <w:sz w:val="22"/>
          <w:szCs w:val="22"/>
        </w:rPr>
        <w:t>0100</w:t>
      </w:r>
      <w:r w:rsidRPr="008D1557">
        <w:rPr>
          <w:sz w:val="22"/>
          <w:szCs w:val="22"/>
        </w:rPr>
        <w:t xml:space="preserve"> - Elemento de Despesa </w:t>
      </w:r>
      <w:r>
        <w:rPr>
          <w:sz w:val="22"/>
          <w:szCs w:val="22"/>
        </w:rPr>
        <w:t>33.90.36</w:t>
      </w:r>
      <w:r w:rsidRPr="008D1557">
        <w:rPr>
          <w:sz w:val="22"/>
          <w:szCs w:val="22"/>
        </w:rPr>
        <w:t>, Dispensa</w:t>
      </w:r>
      <w:r w:rsidR="00480EED">
        <w:rPr>
          <w:sz w:val="22"/>
          <w:szCs w:val="22"/>
        </w:rPr>
        <w:t xml:space="preserve"> de Licitação</w:t>
      </w:r>
      <w:r w:rsidRPr="008D1557">
        <w:rPr>
          <w:sz w:val="22"/>
          <w:szCs w:val="22"/>
        </w:rPr>
        <w:t xml:space="preserve"> – Modalidade: </w:t>
      </w:r>
      <w:proofErr w:type="gramStart"/>
      <w:r w:rsidRPr="008D1557">
        <w:rPr>
          <w:sz w:val="22"/>
          <w:szCs w:val="22"/>
        </w:rPr>
        <w:t>5</w:t>
      </w:r>
      <w:proofErr w:type="gramEnd"/>
      <w:r w:rsidRPr="008D1557">
        <w:rPr>
          <w:sz w:val="22"/>
          <w:szCs w:val="22"/>
        </w:rPr>
        <w:t xml:space="preserve"> Global, conforme Nota de Empenho nº </w:t>
      </w:r>
      <w:r w:rsidR="00480EED">
        <w:rPr>
          <w:sz w:val="22"/>
          <w:szCs w:val="22"/>
        </w:rPr>
        <w:t>00335/</w:t>
      </w:r>
      <w:r w:rsidRPr="008D1557">
        <w:rPr>
          <w:sz w:val="22"/>
          <w:szCs w:val="22"/>
        </w:rPr>
        <w:t xml:space="preserve">DER-RO, de </w:t>
      </w:r>
      <w:r w:rsidR="00480EED">
        <w:rPr>
          <w:sz w:val="22"/>
          <w:szCs w:val="22"/>
        </w:rPr>
        <w:t>26.06.</w:t>
      </w:r>
      <w:r w:rsidRPr="008D1557">
        <w:rPr>
          <w:sz w:val="22"/>
          <w:szCs w:val="22"/>
        </w:rPr>
        <w:t xml:space="preserve">2017, às fls. </w:t>
      </w:r>
      <w:r w:rsidR="00480EED">
        <w:rPr>
          <w:sz w:val="22"/>
          <w:szCs w:val="22"/>
        </w:rPr>
        <w:t>012</w:t>
      </w:r>
      <w:r w:rsidRPr="008D1557">
        <w:rPr>
          <w:sz w:val="22"/>
          <w:szCs w:val="22"/>
        </w:rPr>
        <w:t>.</w:t>
      </w:r>
    </w:p>
    <w:p w:rsidR="009C4D24" w:rsidRPr="008D1557" w:rsidRDefault="009C4D24" w:rsidP="009C4D24">
      <w:pPr>
        <w:pStyle w:val="Corpodetexto"/>
        <w:autoSpaceDE w:val="0"/>
        <w:autoSpaceDN w:val="0"/>
        <w:adjustRightInd w:val="0"/>
        <w:rPr>
          <w:sz w:val="22"/>
          <w:szCs w:val="22"/>
        </w:rPr>
      </w:pPr>
    </w:p>
    <w:p w:rsidR="00AA7DC0" w:rsidRDefault="00480EED" w:rsidP="00480EED">
      <w:pPr>
        <w:tabs>
          <w:tab w:val="left" w:pos="0"/>
        </w:tabs>
        <w:spacing w:line="276" w:lineRule="auto"/>
        <w:ind w:right="-1"/>
        <w:jc w:val="both"/>
        <w:rPr>
          <w:rFonts w:ascii="Book Antiqua" w:hAnsi="Book Antiqua"/>
          <w:sz w:val="22"/>
          <w:szCs w:val="22"/>
        </w:rPr>
      </w:pPr>
      <w:r>
        <w:rPr>
          <w:rFonts w:ascii="Book Antiqua" w:hAnsi="Book Antiqua"/>
          <w:b/>
          <w:sz w:val="22"/>
          <w:szCs w:val="22"/>
        </w:rPr>
        <w:tab/>
      </w:r>
      <w:r>
        <w:rPr>
          <w:rFonts w:ascii="Book Antiqua" w:hAnsi="Book Antiqua"/>
          <w:b/>
          <w:sz w:val="22"/>
          <w:szCs w:val="22"/>
        </w:rPr>
        <w:tab/>
      </w:r>
      <w:r w:rsidR="009C4D24" w:rsidRPr="008D1557">
        <w:rPr>
          <w:rFonts w:ascii="Book Antiqua" w:hAnsi="Book Antiqua"/>
          <w:b/>
          <w:sz w:val="22"/>
          <w:szCs w:val="22"/>
        </w:rPr>
        <w:t>R$</w:t>
      </w:r>
      <w:r w:rsidR="00F34221">
        <w:rPr>
          <w:rFonts w:ascii="Book Antiqua" w:hAnsi="Book Antiqua"/>
          <w:b/>
          <w:sz w:val="22"/>
          <w:szCs w:val="22"/>
        </w:rPr>
        <w:t xml:space="preserve"> </w:t>
      </w:r>
      <w:r>
        <w:rPr>
          <w:rFonts w:ascii="Book Antiqua" w:hAnsi="Book Antiqua"/>
          <w:b/>
          <w:sz w:val="22"/>
          <w:szCs w:val="22"/>
        </w:rPr>
        <w:t>50.000</w:t>
      </w:r>
      <w:r w:rsidR="009C4D24" w:rsidRPr="008D1557">
        <w:rPr>
          <w:rFonts w:ascii="Book Antiqua" w:hAnsi="Book Antiqua"/>
          <w:b/>
          <w:sz w:val="22"/>
          <w:szCs w:val="22"/>
        </w:rPr>
        <w:t xml:space="preserve">,00 </w:t>
      </w:r>
      <w:r w:rsidR="009C4D24" w:rsidRPr="008D1557">
        <w:rPr>
          <w:rFonts w:ascii="Book Antiqua" w:hAnsi="Book Antiqua"/>
          <w:bCs/>
          <w:sz w:val="22"/>
          <w:szCs w:val="22"/>
        </w:rPr>
        <w:t>(</w:t>
      </w:r>
      <w:r>
        <w:rPr>
          <w:rFonts w:ascii="Book Antiqua" w:hAnsi="Book Antiqua"/>
          <w:bCs/>
          <w:sz w:val="22"/>
          <w:szCs w:val="22"/>
        </w:rPr>
        <w:t xml:space="preserve">cinquenta </w:t>
      </w:r>
      <w:r w:rsidR="009C4D24" w:rsidRPr="008D1557">
        <w:rPr>
          <w:rFonts w:ascii="Book Antiqua" w:hAnsi="Book Antiqua"/>
          <w:bCs/>
          <w:sz w:val="22"/>
          <w:szCs w:val="22"/>
        </w:rPr>
        <w:t xml:space="preserve">mil reais) </w:t>
      </w:r>
      <w:r w:rsidR="009C4D24" w:rsidRPr="008D1557">
        <w:rPr>
          <w:rFonts w:ascii="Book Antiqua" w:hAnsi="Book Antiqua"/>
          <w:sz w:val="22"/>
          <w:szCs w:val="22"/>
        </w:rPr>
        <w:t xml:space="preserve">Programa / Atividade – </w:t>
      </w:r>
      <w:r>
        <w:rPr>
          <w:sz w:val="22"/>
          <w:szCs w:val="22"/>
        </w:rPr>
        <w:t>041.221.015</w:t>
      </w:r>
      <w:r w:rsidRPr="008D1557">
        <w:rPr>
          <w:sz w:val="22"/>
          <w:szCs w:val="22"/>
        </w:rPr>
        <w:t>.</w:t>
      </w:r>
      <w:r>
        <w:rPr>
          <w:sz w:val="22"/>
          <w:szCs w:val="22"/>
        </w:rPr>
        <w:t>29</w:t>
      </w:r>
      <w:r w:rsidRPr="008D1557">
        <w:rPr>
          <w:sz w:val="22"/>
          <w:szCs w:val="22"/>
        </w:rPr>
        <w:t>.</w:t>
      </w:r>
      <w:r>
        <w:rPr>
          <w:sz w:val="22"/>
          <w:szCs w:val="22"/>
        </w:rPr>
        <w:t>35</w:t>
      </w:r>
      <w:r w:rsidRPr="008D1557">
        <w:rPr>
          <w:sz w:val="22"/>
          <w:szCs w:val="22"/>
        </w:rPr>
        <w:t>.00.00</w:t>
      </w:r>
      <w:r w:rsidR="009C4D24" w:rsidRPr="008D1557">
        <w:rPr>
          <w:rFonts w:ascii="Book Antiqua" w:hAnsi="Book Antiqua"/>
          <w:sz w:val="22"/>
          <w:szCs w:val="22"/>
        </w:rPr>
        <w:t xml:space="preserve"> – Fonte: </w:t>
      </w:r>
      <w:r>
        <w:rPr>
          <w:rFonts w:ascii="Book Antiqua" w:hAnsi="Book Antiqua"/>
          <w:sz w:val="22"/>
          <w:szCs w:val="22"/>
        </w:rPr>
        <w:t>0100</w:t>
      </w:r>
      <w:r w:rsidR="009C4D24" w:rsidRPr="008D1557">
        <w:rPr>
          <w:rFonts w:ascii="Book Antiqua" w:hAnsi="Book Antiqua"/>
          <w:sz w:val="22"/>
          <w:szCs w:val="22"/>
        </w:rPr>
        <w:t xml:space="preserve"> - Elemento de Despesa </w:t>
      </w:r>
      <w:r>
        <w:rPr>
          <w:rFonts w:ascii="Book Antiqua" w:hAnsi="Book Antiqua"/>
          <w:sz w:val="22"/>
          <w:szCs w:val="22"/>
        </w:rPr>
        <w:t>33.90.36</w:t>
      </w:r>
      <w:r w:rsidR="009C4D24" w:rsidRPr="008D1557">
        <w:rPr>
          <w:rFonts w:ascii="Book Antiqua" w:hAnsi="Book Antiqua"/>
          <w:sz w:val="22"/>
          <w:szCs w:val="22"/>
        </w:rPr>
        <w:t>, Dispensa</w:t>
      </w:r>
      <w:r>
        <w:rPr>
          <w:rFonts w:ascii="Book Antiqua" w:hAnsi="Book Antiqua"/>
          <w:sz w:val="22"/>
          <w:szCs w:val="22"/>
        </w:rPr>
        <w:t xml:space="preserve"> de Licitação </w:t>
      </w:r>
      <w:r w:rsidR="009C4D24" w:rsidRPr="008D1557">
        <w:rPr>
          <w:rFonts w:ascii="Book Antiqua" w:hAnsi="Book Antiqua"/>
          <w:sz w:val="22"/>
          <w:szCs w:val="22"/>
        </w:rPr>
        <w:t xml:space="preserve">– Modalidade: </w:t>
      </w:r>
      <w:proofErr w:type="gramStart"/>
      <w:r w:rsidR="009C4D24" w:rsidRPr="008D1557">
        <w:rPr>
          <w:rFonts w:ascii="Book Antiqua" w:hAnsi="Book Antiqua"/>
          <w:sz w:val="22"/>
          <w:szCs w:val="22"/>
        </w:rPr>
        <w:t>5</w:t>
      </w:r>
      <w:proofErr w:type="gramEnd"/>
      <w:r w:rsidR="009C4D24" w:rsidRPr="008D1557">
        <w:rPr>
          <w:rFonts w:ascii="Book Antiqua" w:hAnsi="Book Antiqua"/>
          <w:sz w:val="22"/>
          <w:szCs w:val="22"/>
        </w:rPr>
        <w:t xml:space="preserve"> Global, conforme Nota de Empenho nº </w:t>
      </w:r>
      <w:r>
        <w:rPr>
          <w:rFonts w:ascii="Book Antiqua" w:hAnsi="Book Antiqua"/>
          <w:sz w:val="22"/>
          <w:szCs w:val="22"/>
        </w:rPr>
        <w:t>00449/</w:t>
      </w:r>
      <w:r w:rsidR="009C4D24" w:rsidRPr="008D1557">
        <w:rPr>
          <w:rFonts w:ascii="Book Antiqua" w:hAnsi="Book Antiqua"/>
          <w:sz w:val="22"/>
          <w:szCs w:val="22"/>
        </w:rPr>
        <w:t xml:space="preserve">DER-RO, de </w:t>
      </w:r>
      <w:r>
        <w:rPr>
          <w:rFonts w:ascii="Book Antiqua" w:hAnsi="Book Antiqua"/>
          <w:sz w:val="22"/>
          <w:szCs w:val="22"/>
        </w:rPr>
        <w:t>09</w:t>
      </w:r>
      <w:r w:rsidR="009C4D24" w:rsidRPr="008D1557">
        <w:rPr>
          <w:rFonts w:ascii="Book Antiqua" w:hAnsi="Book Antiqua"/>
          <w:sz w:val="22"/>
          <w:szCs w:val="22"/>
        </w:rPr>
        <w:t>.08.2017, às fls. 0</w:t>
      </w:r>
      <w:r>
        <w:rPr>
          <w:rFonts w:ascii="Book Antiqua" w:hAnsi="Book Antiqua"/>
          <w:sz w:val="22"/>
          <w:szCs w:val="22"/>
        </w:rPr>
        <w:t>26</w:t>
      </w:r>
      <w:r w:rsidR="009C4D24" w:rsidRPr="008D1557">
        <w:rPr>
          <w:rFonts w:ascii="Book Antiqua" w:hAnsi="Book Antiqua"/>
          <w:sz w:val="22"/>
          <w:szCs w:val="22"/>
        </w:rPr>
        <w:t>.</w:t>
      </w:r>
    </w:p>
    <w:p w:rsidR="005E5E39" w:rsidRDefault="005E5E39" w:rsidP="00480EED">
      <w:pPr>
        <w:tabs>
          <w:tab w:val="left" w:pos="0"/>
        </w:tabs>
        <w:spacing w:line="276" w:lineRule="auto"/>
        <w:ind w:right="-1"/>
        <w:jc w:val="both"/>
        <w:rPr>
          <w:rFonts w:ascii="Book Antiqua" w:hAnsi="Book Antiqua"/>
          <w:sz w:val="22"/>
          <w:szCs w:val="22"/>
        </w:rPr>
      </w:pPr>
      <w:r>
        <w:rPr>
          <w:rFonts w:ascii="Book Antiqua" w:hAnsi="Book Antiqua"/>
          <w:sz w:val="22"/>
          <w:szCs w:val="22"/>
        </w:rPr>
        <w:t xml:space="preserve"> </w:t>
      </w:r>
    </w:p>
    <w:p w:rsidR="005E5E39" w:rsidRDefault="005E5E39" w:rsidP="005E5E39">
      <w:pPr>
        <w:jc w:val="both"/>
        <w:rPr>
          <w:rFonts w:ascii="Book Antiqua" w:hAnsi="Book Antiqua"/>
          <w:sz w:val="22"/>
          <w:szCs w:val="22"/>
        </w:rPr>
      </w:pPr>
      <w:r w:rsidRPr="00E12237">
        <w:rPr>
          <w:rFonts w:ascii="Book Antiqua" w:hAnsi="Book Antiqua"/>
          <w:b/>
          <w:sz w:val="22"/>
          <w:szCs w:val="22"/>
        </w:rPr>
        <w:t xml:space="preserve">PARÁGRAFO </w:t>
      </w:r>
      <w:r w:rsidRPr="008D1557">
        <w:rPr>
          <w:rFonts w:ascii="Book Antiqua" w:hAnsi="Book Antiqua" w:cs="Arial"/>
          <w:b/>
          <w:sz w:val="22"/>
          <w:szCs w:val="22"/>
        </w:rPr>
        <w:t>SEGUNDO</w:t>
      </w:r>
      <w:r>
        <w:rPr>
          <w:rFonts w:ascii="Book Antiqua" w:hAnsi="Book Antiqua"/>
          <w:b/>
          <w:sz w:val="22"/>
          <w:szCs w:val="22"/>
        </w:rPr>
        <w:t xml:space="preserve">: </w:t>
      </w:r>
      <w:r w:rsidRPr="00E12237">
        <w:rPr>
          <w:rFonts w:ascii="Book Antiqua" w:hAnsi="Book Antiqua"/>
          <w:sz w:val="22"/>
          <w:szCs w:val="22"/>
        </w:rPr>
        <w:t xml:space="preserve">O restante do valor de </w:t>
      </w:r>
      <w:r w:rsidRPr="00E12237">
        <w:rPr>
          <w:rFonts w:ascii="Book Antiqua" w:hAnsi="Book Antiqua"/>
          <w:b/>
          <w:bCs/>
          <w:sz w:val="22"/>
          <w:szCs w:val="22"/>
        </w:rPr>
        <w:t xml:space="preserve">R$ </w:t>
      </w:r>
      <w:r>
        <w:rPr>
          <w:rFonts w:ascii="Book Antiqua" w:hAnsi="Book Antiqua"/>
          <w:b/>
          <w:bCs/>
          <w:sz w:val="22"/>
          <w:szCs w:val="22"/>
        </w:rPr>
        <w:t>60.000,00</w:t>
      </w:r>
      <w:r w:rsidRPr="00E12237">
        <w:rPr>
          <w:rFonts w:ascii="Book Antiqua" w:hAnsi="Book Antiqua"/>
          <w:b/>
          <w:bCs/>
          <w:sz w:val="22"/>
          <w:szCs w:val="22"/>
        </w:rPr>
        <w:t xml:space="preserve"> </w:t>
      </w:r>
      <w:r w:rsidRPr="00E12237">
        <w:rPr>
          <w:rFonts w:ascii="Book Antiqua" w:hAnsi="Book Antiqua"/>
          <w:sz w:val="22"/>
          <w:szCs w:val="22"/>
        </w:rPr>
        <w:t>(</w:t>
      </w:r>
      <w:r>
        <w:rPr>
          <w:rFonts w:ascii="Book Antiqua" w:hAnsi="Book Antiqua"/>
          <w:sz w:val="22"/>
          <w:szCs w:val="22"/>
        </w:rPr>
        <w:t>sessenta mil reais</w:t>
      </w:r>
      <w:r w:rsidRPr="00E12237">
        <w:rPr>
          <w:rFonts w:ascii="Book Antiqua" w:hAnsi="Book Antiqua"/>
          <w:sz w:val="22"/>
          <w:szCs w:val="22"/>
        </w:rPr>
        <w:t>), será empenhado no</w:t>
      </w:r>
      <w:r>
        <w:rPr>
          <w:rFonts w:ascii="Book Antiqua" w:hAnsi="Book Antiqua"/>
          <w:sz w:val="22"/>
          <w:szCs w:val="22"/>
        </w:rPr>
        <w:t xml:space="preserve"> decorrer do exercício de </w:t>
      </w:r>
      <w:r w:rsidRPr="00E12237">
        <w:rPr>
          <w:rFonts w:ascii="Book Antiqua" w:hAnsi="Book Antiqua"/>
          <w:sz w:val="22"/>
          <w:szCs w:val="22"/>
        </w:rPr>
        <w:t xml:space="preserve">2018, conforme Despacho do </w:t>
      </w:r>
      <w:r>
        <w:rPr>
          <w:rFonts w:ascii="Book Antiqua" w:hAnsi="Book Antiqua"/>
          <w:sz w:val="22"/>
          <w:szCs w:val="22"/>
        </w:rPr>
        <w:t>Diretor Geral</w:t>
      </w:r>
      <w:r w:rsidRPr="00E12237">
        <w:rPr>
          <w:rFonts w:ascii="Book Antiqua" w:hAnsi="Book Antiqua"/>
          <w:sz w:val="22"/>
          <w:szCs w:val="22"/>
        </w:rPr>
        <w:t xml:space="preserve"> – DER/RO</w:t>
      </w:r>
      <w:r>
        <w:rPr>
          <w:rFonts w:ascii="Book Antiqua" w:hAnsi="Book Antiqua"/>
          <w:sz w:val="22"/>
          <w:szCs w:val="22"/>
        </w:rPr>
        <w:t>, às fls. 054</w:t>
      </w:r>
      <w:r w:rsidRPr="00E12237">
        <w:rPr>
          <w:rFonts w:ascii="Book Antiqua" w:hAnsi="Book Antiqua"/>
          <w:sz w:val="22"/>
          <w:szCs w:val="22"/>
        </w:rPr>
        <w:t xml:space="preserve">. </w:t>
      </w:r>
    </w:p>
    <w:p w:rsidR="005E5E39" w:rsidRPr="00E12237" w:rsidRDefault="005E5E39" w:rsidP="005E5E39">
      <w:pPr>
        <w:jc w:val="both"/>
        <w:rPr>
          <w:rFonts w:ascii="Book Antiqua" w:hAnsi="Book Antiqua"/>
          <w:sz w:val="22"/>
          <w:szCs w:val="22"/>
        </w:rPr>
      </w:pPr>
    </w:p>
    <w:p w:rsidR="00AA7DC0" w:rsidRPr="009905B2" w:rsidRDefault="00AA7DC0" w:rsidP="00AA7DC0">
      <w:pPr>
        <w:spacing w:line="276" w:lineRule="auto"/>
        <w:jc w:val="both"/>
        <w:rPr>
          <w:rFonts w:ascii="Book Antiqua" w:hAnsi="Book Antiqua" w:cs="Arial"/>
          <w:b/>
          <w:sz w:val="22"/>
          <w:szCs w:val="22"/>
        </w:rPr>
      </w:pPr>
      <w:r w:rsidRPr="009905B2">
        <w:rPr>
          <w:rFonts w:ascii="Book Antiqua" w:hAnsi="Book Antiqua" w:cs="Arial"/>
          <w:b/>
          <w:sz w:val="22"/>
          <w:szCs w:val="22"/>
        </w:rPr>
        <w:t>CLÁUSULA OITAVA – DO PAGAMENTO</w:t>
      </w:r>
    </w:p>
    <w:p w:rsidR="00AA7DC0" w:rsidRPr="009905B2" w:rsidRDefault="00AA7DC0" w:rsidP="00AA7DC0">
      <w:pPr>
        <w:pStyle w:val="PargrafodaLista"/>
        <w:tabs>
          <w:tab w:val="left" w:pos="567"/>
        </w:tabs>
        <w:spacing w:line="276" w:lineRule="auto"/>
        <w:ind w:left="0"/>
        <w:jc w:val="both"/>
        <w:rPr>
          <w:rFonts w:ascii="Book Antiqua" w:hAnsi="Book Antiqua" w:cs="Arial"/>
          <w:sz w:val="22"/>
          <w:szCs w:val="22"/>
        </w:rPr>
      </w:pPr>
      <w:r w:rsidRPr="009905B2">
        <w:rPr>
          <w:rFonts w:ascii="Book Antiqua" w:hAnsi="Book Antiqua" w:cs="Arial"/>
          <w:b/>
          <w:sz w:val="22"/>
          <w:szCs w:val="22"/>
        </w:rPr>
        <w:t xml:space="preserve">PARÁGRAFO PRIMEIRO: </w:t>
      </w:r>
      <w:r w:rsidRPr="009905B2">
        <w:rPr>
          <w:rFonts w:ascii="Book Antiqua" w:hAnsi="Book Antiqua" w:cs="Arial"/>
          <w:sz w:val="22"/>
          <w:szCs w:val="22"/>
        </w:rPr>
        <w:t>O pagamento será feito em favor do Locador, mediante Ordem Bancária após a atestação, pelo setor competente, do recibo apresentado, no prazo de 05 (cinco) dias úteis do mês subsequente, desde que os serviços estejam em conformidade com as exigências contratuais e não haja impeditivo imputável ao vencedor.</w:t>
      </w:r>
    </w:p>
    <w:p w:rsidR="00AA7DC0" w:rsidRPr="009905B2" w:rsidRDefault="00AA7DC0" w:rsidP="00AA7DC0">
      <w:pPr>
        <w:pStyle w:val="PargrafodaLista"/>
        <w:tabs>
          <w:tab w:val="left" w:pos="567"/>
        </w:tabs>
        <w:spacing w:line="276" w:lineRule="auto"/>
        <w:ind w:left="0"/>
        <w:jc w:val="both"/>
        <w:rPr>
          <w:rFonts w:ascii="Book Antiqua" w:hAnsi="Book Antiqua" w:cs="Arial"/>
          <w:sz w:val="22"/>
          <w:szCs w:val="22"/>
        </w:rPr>
      </w:pPr>
    </w:p>
    <w:p w:rsidR="00AA7DC0" w:rsidRPr="009905B2" w:rsidRDefault="00AA7DC0" w:rsidP="00AA7DC0">
      <w:pPr>
        <w:pStyle w:val="PargrafodaLista"/>
        <w:tabs>
          <w:tab w:val="left" w:pos="567"/>
        </w:tabs>
        <w:spacing w:line="276" w:lineRule="auto"/>
        <w:ind w:left="0"/>
        <w:jc w:val="both"/>
        <w:rPr>
          <w:rFonts w:ascii="Book Antiqua" w:hAnsi="Book Antiqua" w:cs="Arial"/>
          <w:sz w:val="22"/>
          <w:szCs w:val="22"/>
        </w:rPr>
      </w:pPr>
      <w:r w:rsidRPr="009905B2">
        <w:rPr>
          <w:rFonts w:ascii="Book Antiqua" w:hAnsi="Book Antiqua" w:cs="Arial"/>
          <w:b/>
          <w:sz w:val="22"/>
          <w:szCs w:val="22"/>
        </w:rPr>
        <w:t xml:space="preserve">PARÁGRAFO SEGUNDO: </w:t>
      </w:r>
      <w:r w:rsidRPr="009905B2">
        <w:rPr>
          <w:rFonts w:ascii="Book Antiqua" w:hAnsi="Book Antiqua" w:cs="Arial"/>
          <w:sz w:val="22"/>
          <w:szCs w:val="22"/>
        </w:rPr>
        <w:t>Nenhum pagamento será efetuado ao fornecedor vencedor, enquanto pendente de liquidação, qualquer obrigação financeira que lhe for imposta, em virtude de penalidade ou inadimplência, sem que isso gere direito ao pleito do reajustamento de preços ou correção monetária.</w:t>
      </w:r>
    </w:p>
    <w:p w:rsidR="00AA7DC0" w:rsidRPr="009905B2" w:rsidRDefault="00AA7DC0" w:rsidP="00AA7DC0">
      <w:pPr>
        <w:pStyle w:val="PargrafodaLista"/>
        <w:tabs>
          <w:tab w:val="left" w:pos="567"/>
        </w:tabs>
        <w:spacing w:line="276" w:lineRule="auto"/>
        <w:ind w:left="0"/>
        <w:jc w:val="both"/>
        <w:rPr>
          <w:rFonts w:ascii="Book Antiqua" w:hAnsi="Book Antiqua" w:cs="Arial"/>
          <w:sz w:val="22"/>
          <w:szCs w:val="22"/>
        </w:rPr>
      </w:pPr>
    </w:p>
    <w:p w:rsidR="00AA7DC0" w:rsidRPr="009905B2" w:rsidRDefault="00AA7DC0" w:rsidP="00AA7DC0">
      <w:pPr>
        <w:pStyle w:val="PargrafodaLista"/>
        <w:tabs>
          <w:tab w:val="left" w:pos="567"/>
        </w:tabs>
        <w:spacing w:line="276" w:lineRule="auto"/>
        <w:ind w:left="0"/>
        <w:jc w:val="both"/>
        <w:rPr>
          <w:rFonts w:ascii="Book Antiqua" w:hAnsi="Book Antiqua" w:cs="Arial"/>
          <w:sz w:val="22"/>
          <w:szCs w:val="22"/>
        </w:rPr>
      </w:pPr>
      <w:r w:rsidRPr="009905B2">
        <w:rPr>
          <w:rFonts w:ascii="Book Antiqua" w:hAnsi="Book Antiqua" w:cs="Arial"/>
          <w:b/>
          <w:sz w:val="22"/>
          <w:szCs w:val="22"/>
        </w:rPr>
        <w:t xml:space="preserve">PARÁGRAFO TERCEIRO: </w:t>
      </w:r>
      <w:r w:rsidRPr="009905B2">
        <w:rPr>
          <w:rFonts w:ascii="Book Antiqua" w:hAnsi="Book Antiqua" w:cs="Arial"/>
          <w:sz w:val="22"/>
          <w:szCs w:val="22"/>
        </w:rPr>
        <w:t>Na hipótese de haver irregularidade no cumprimento das obrigações da Contratada, ao DER-RO reterá os créditos a que aquela teria direito, até o limite do valor dos prejuízos causados à Administração.</w:t>
      </w:r>
    </w:p>
    <w:p w:rsidR="00AA7DC0" w:rsidRPr="009905B2" w:rsidRDefault="00AA7DC0" w:rsidP="00AA7DC0">
      <w:pPr>
        <w:tabs>
          <w:tab w:val="left" w:pos="284"/>
          <w:tab w:val="left" w:pos="426"/>
        </w:tabs>
        <w:spacing w:line="276" w:lineRule="auto"/>
        <w:jc w:val="both"/>
        <w:rPr>
          <w:rFonts w:ascii="Book Antiqua" w:hAnsi="Book Antiqua" w:cs="Arial"/>
          <w:sz w:val="22"/>
          <w:szCs w:val="22"/>
        </w:rPr>
      </w:pPr>
    </w:p>
    <w:p w:rsidR="00AA7DC0" w:rsidRPr="009905B2" w:rsidRDefault="00AA7DC0" w:rsidP="00AA7DC0">
      <w:pPr>
        <w:spacing w:line="276" w:lineRule="auto"/>
        <w:jc w:val="both"/>
        <w:rPr>
          <w:rFonts w:ascii="Book Antiqua" w:hAnsi="Book Antiqua" w:cs="Arial"/>
          <w:b/>
          <w:sz w:val="22"/>
          <w:szCs w:val="22"/>
        </w:rPr>
      </w:pPr>
      <w:r w:rsidRPr="009905B2">
        <w:rPr>
          <w:rFonts w:ascii="Book Antiqua" w:hAnsi="Book Antiqua" w:cs="Arial"/>
          <w:b/>
          <w:sz w:val="22"/>
          <w:szCs w:val="22"/>
        </w:rPr>
        <w:t>CLÁUSULA NONA – DO CRITÉRIO DE REAJUSTAMENTO</w:t>
      </w:r>
    </w:p>
    <w:p w:rsidR="00AA7DC0" w:rsidRPr="009905B2" w:rsidRDefault="00AA7DC0" w:rsidP="00AA7DC0">
      <w:pPr>
        <w:pStyle w:val="PargrafodaLista"/>
        <w:tabs>
          <w:tab w:val="left" w:pos="567"/>
        </w:tabs>
        <w:spacing w:line="276" w:lineRule="auto"/>
        <w:ind w:left="0"/>
        <w:jc w:val="both"/>
        <w:rPr>
          <w:rFonts w:ascii="Book Antiqua" w:hAnsi="Book Antiqua" w:cs="Arial"/>
          <w:sz w:val="22"/>
          <w:szCs w:val="22"/>
        </w:rPr>
      </w:pPr>
      <w:r w:rsidRPr="009905B2">
        <w:rPr>
          <w:rFonts w:ascii="Book Antiqua" w:hAnsi="Book Antiqua" w:cs="Arial"/>
          <w:b/>
          <w:sz w:val="22"/>
          <w:szCs w:val="22"/>
        </w:rPr>
        <w:t xml:space="preserve">PARÁGRAFO PRIMEIRO: </w:t>
      </w:r>
      <w:r w:rsidRPr="009905B2">
        <w:rPr>
          <w:rFonts w:ascii="Book Antiqua" w:hAnsi="Book Antiqua" w:cs="Arial"/>
          <w:sz w:val="22"/>
          <w:szCs w:val="22"/>
        </w:rPr>
        <w:t>O aluguel será reajustado a cada período de 12(doze) meses conforme variação do IGPM</w:t>
      </w:r>
      <w:r w:rsidR="00EB33CB">
        <w:rPr>
          <w:rFonts w:ascii="Book Antiqua" w:hAnsi="Book Antiqua" w:cs="Arial"/>
          <w:sz w:val="22"/>
          <w:szCs w:val="22"/>
        </w:rPr>
        <w:t xml:space="preserve"> </w:t>
      </w:r>
      <w:r w:rsidRPr="009905B2">
        <w:rPr>
          <w:rFonts w:ascii="Book Antiqua" w:hAnsi="Book Antiqua" w:cs="Arial"/>
          <w:sz w:val="22"/>
          <w:szCs w:val="22"/>
        </w:rPr>
        <w:t xml:space="preserve">(FGV) ocorrido no período, ou em sua falta ou extinção, será substituída pelo maior índice oficial vigente. </w:t>
      </w:r>
    </w:p>
    <w:p w:rsidR="00AA7DC0" w:rsidRPr="009905B2" w:rsidRDefault="00AA7DC0" w:rsidP="00AA7DC0">
      <w:pPr>
        <w:pStyle w:val="PargrafodaLista"/>
        <w:tabs>
          <w:tab w:val="left" w:pos="567"/>
        </w:tabs>
        <w:ind w:left="0"/>
        <w:jc w:val="both"/>
        <w:rPr>
          <w:rFonts w:ascii="Book Antiqua" w:hAnsi="Book Antiqua" w:cs="Arial"/>
          <w:sz w:val="22"/>
          <w:szCs w:val="22"/>
        </w:rPr>
      </w:pPr>
    </w:p>
    <w:p w:rsidR="00AA7DC0" w:rsidRPr="009905B2" w:rsidRDefault="00AA7DC0" w:rsidP="00AA7DC0">
      <w:pPr>
        <w:pStyle w:val="PargrafodaLista"/>
        <w:tabs>
          <w:tab w:val="left" w:pos="567"/>
        </w:tabs>
        <w:spacing w:line="276" w:lineRule="auto"/>
        <w:ind w:left="0"/>
        <w:jc w:val="both"/>
        <w:rPr>
          <w:rFonts w:ascii="Book Antiqua" w:hAnsi="Book Antiqua" w:cs="Arial"/>
          <w:sz w:val="22"/>
          <w:szCs w:val="22"/>
        </w:rPr>
      </w:pPr>
      <w:r w:rsidRPr="009905B2">
        <w:rPr>
          <w:rFonts w:ascii="Book Antiqua" w:hAnsi="Book Antiqua" w:cs="Arial"/>
          <w:b/>
          <w:sz w:val="22"/>
          <w:szCs w:val="22"/>
        </w:rPr>
        <w:t xml:space="preserve">PARÁGRAFO SEGUNDO: </w:t>
      </w:r>
      <w:r w:rsidRPr="009905B2">
        <w:rPr>
          <w:rFonts w:ascii="Book Antiqua" w:hAnsi="Book Antiqua" w:cs="Arial"/>
          <w:sz w:val="22"/>
          <w:szCs w:val="22"/>
        </w:rPr>
        <w:t>Caso o índice de reajuste do aluguel do período acumulado anual der deflação, permanecerá o valor atual pago no último mês vigente pelo</w:t>
      </w:r>
      <w:r w:rsidR="00D13AFA">
        <w:rPr>
          <w:rFonts w:ascii="Book Antiqua" w:hAnsi="Book Antiqua" w:cs="Arial"/>
          <w:sz w:val="22"/>
          <w:szCs w:val="22"/>
        </w:rPr>
        <w:t xml:space="preserve"> </w:t>
      </w:r>
      <w:r w:rsidRPr="009905B2">
        <w:rPr>
          <w:rFonts w:ascii="Book Antiqua" w:hAnsi="Book Antiqua" w:cs="Arial"/>
          <w:sz w:val="22"/>
          <w:szCs w:val="22"/>
        </w:rPr>
        <w:t>(a) LOCATÁRIO</w:t>
      </w:r>
      <w:r w:rsidR="00D13AFA">
        <w:rPr>
          <w:rFonts w:ascii="Book Antiqua" w:hAnsi="Book Antiqua" w:cs="Arial"/>
          <w:sz w:val="22"/>
          <w:szCs w:val="22"/>
        </w:rPr>
        <w:t xml:space="preserve"> </w:t>
      </w:r>
      <w:r w:rsidRPr="009905B2">
        <w:rPr>
          <w:rFonts w:ascii="Book Antiqua" w:hAnsi="Book Antiqua" w:cs="Arial"/>
          <w:sz w:val="22"/>
          <w:szCs w:val="22"/>
        </w:rPr>
        <w:t xml:space="preserve">(A). </w:t>
      </w:r>
    </w:p>
    <w:p w:rsidR="00AA7DC0" w:rsidRPr="009905B2" w:rsidRDefault="00AA7DC0" w:rsidP="00AA7DC0">
      <w:pPr>
        <w:pStyle w:val="PargrafodaLista"/>
        <w:rPr>
          <w:rFonts w:ascii="Book Antiqua" w:hAnsi="Book Antiqua" w:cs="Arial"/>
          <w:sz w:val="22"/>
          <w:szCs w:val="22"/>
        </w:rPr>
      </w:pPr>
    </w:p>
    <w:p w:rsidR="00AA7DC0" w:rsidRPr="009905B2" w:rsidRDefault="00AA7DC0" w:rsidP="00AA7DC0">
      <w:pPr>
        <w:pStyle w:val="PargrafodaLista"/>
        <w:tabs>
          <w:tab w:val="left" w:pos="567"/>
        </w:tabs>
        <w:spacing w:line="276" w:lineRule="auto"/>
        <w:ind w:left="0"/>
        <w:jc w:val="both"/>
        <w:rPr>
          <w:rFonts w:ascii="Book Antiqua" w:hAnsi="Book Antiqua" w:cs="Arial"/>
          <w:sz w:val="22"/>
          <w:szCs w:val="22"/>
        </w:rPr>
      </w:pPr>
      <w:r w:rsidRPr="009905B2">
        <w:rPr>
          <w:rFonts w:ascii="Book Antiqua" w:hAnsi="Book Antiqua" w:cs="Arial"/>
          <w:b/>
          <w:sz w:val="22"/>
          <w:szCs w:val="22"/>
        </w:rPr>
        <w:t xml:space="preserve">PARÁGRAFO TERCEIRO: </w:t>
      </w:r>
      <w:r w:rsidRPr="009905B2">
        <w:rPr>
          <w:rFonts w:ascii="Book Antiqua" w:hAnsi="Book Antiqua" w:cs="Arial"/>
          <w:sz w:val="22"/>
          <w:szCs w:val="22"/>
        </w:rPr>
        <w:t xml:space="preserve">As partes expressamente convencionam que, caso a periodicidade de reajuste de aluguéis venha a ter seu prazo diminuído para período inferior a 12 (doze) meses, o aluguel previsto neste contrato será reajustado no menor prazo que venha a ser legalmente permitido, e, na eventual omissão legal na determinação da periodicidade, fica escolhida a mensal, vigorando desde sua publicação, atualizando-se, na ocasião, o valor mensal do aluguel pelo índice da inflação ocorrida desde </w:t>
      </w:r>
      <w:bookmarkStart w:id="0" w:name="_GoBack"/>
      <w:bookmarkEnd w:id="0"/>
      <w:r w:rsidRPr="009905B2">
        <w:rPr>
          <w:rFonts w:ascii="Book Antiqua" w:hAnsi="Book Antiqua" w:cs="Arial"/>
          <w:sz w:val="22"/>
          <w:szCs w:val="22"/>
        </w:rPr>
        <w:t>o inicio deste contrato, ou do reajuste anterior, conforme o caso.</w:t>
      </w:r>
    </w:p>
    <w:p w:rsidR="00AA7DC0" w:rsidRPr="009905B2" w:rsidRDefault="00AA7DC0" w:rsidP="00AA7DC0">
      <w:pPr>
        <w:tabs>
          <w:tab w:val="left" w:pos="284"/>
          <w:tab w:val="left" w:pos="426"/>
        </w:tabs>
        <w:spacing w:line="276" w:lineRule="auto"/>
        <w:jc w:val="both"/>
        <w:rPr>
          <w:rFonts w:ascii="Book Antiqua" w:hAnsi="Book Antiqua" w:cs="Arial"/>
          <w:sz w:val="22"/>
          <w:szCs w:val="22"/>
        </w:rPr>
      </w:pPr>
    </w:p>
    <w:p w:rsidR="00AA7DC0" w:rsidRPr="009905B2" w:rsidRDefault="00AA7DC0" w:rsidP="00AA7DC0">
      <w:pPr>
        <w:pStyle w:val="PargrafodaLista"/>
        <w:tabs>
          <w:tab w:val="left" w:pos="284"/>
        </w:tabs>
        <w:spacing w:line="276" w:lineRule="auto"/>
        <w:ind w:left="0"/>
        <w:jc w:val="both"/>
        <w:rPr>
          <w:rFonts w:ascii="Book Antiqua" w:hAnsi="Book Antiqua" w:cs="Arial"/>
          <w:b/>
          <w:sz w:val="22"/>
          <w:szCs w:val="22"/>
        </w:rPr>
      </w:pPr>
      <w:r w:rsidRPr="009905B2">
        <w:rPr>
          <w:rFonts w:ascii="Book Antiqua" w:hAnsi="Book Antiqua" w:cs="Arial"/>
          <w:b/>
          <w:sz w:val="22"/>
          <w:szCs w:val="22"/>
        </w:rPr>
        <w:t>CLÁUSULA DÉCIMA – OBRIGAÇÕES DA LOCADORA:</w:t>
      </w:r>
    </w:p>
    <w:p w:rsidR="00AA7DC0" w:rsidRPr="009905B2" w:rsidRDefault="00AA7DC0" w:rsidP="00AA7DC0">
      <w:pPr>
        <w:pStyle w:val="PargrafodaLista"/>
        <w:tabs>
          <w:tab w:val="left" w:pos="284"/>
          <w:tab w:val="left" w:pos="426"/>
        </w:tabs>
        <w:spacing w:line="276" w:lineRule="auto"/>
        <w:ind w:left="0"/>
        <w:jc w:val="both"/>
        <w:rPr>
          <w:rFonts w:ascii="Book Antiqua" w:hAnsi="Book Antiqua" w:cs="Arial"/>
          <w:sz w:val="22"/>
          <w:szCs w:val="22"/>
        </w:rPr>
      </w:pPr>
      <w:r w:rsidRPr="009905B2">
        <w:rPr>
          <w:rFonts w:ascii="Book Antiqua" w:hAnsi="Book Antiqua" w:cs="Arial"/>
          <w:b/>
          <w:sz w:val="22"/>
          <w:szCs w:val="22"/>
        </w:rPr>
        <w:t xml:space="preserve">PARÁGRAFO PRIMEIRO: </w:t>
      </w:r>
      <w:r w:rsidRPr="009905B2">
        <w:rPr>
          <w:rFonts w:ascii="Book Antiqua" w:hAnsi="Book Antiqua" w:cs="Arial"/>
          <w:sz w:val="22"/>
          <w:szCs w:val="22"/>
        </w:rPr>
        <w:t>Garantir durante o tempo de locação o uso pacífico do imóvel locado;</w:t>
      </w:r>
    </w:p>
    <w:p w:rsidR="00AA7DC0" w:rsidRPr="009905B2" w:rsidRDefault="00AA7DC0" w:rsidP="00AA7DC0">
      <w:pPr>
        <w:pStyle w:val="PargrafodaLista"/>
        <w:tabs>
          <w:tab w:val="left" w:pos="284"/>
          <w:tab w:val="left" w:pos="426"/>
        </w:tabs>
        <w:spacing w:line="276" w:lineRule="auto"/>
        <w:ind w:left="0"/>
        <w:jc w:val="both"/>
        <w:rPr>
          <w:rFonts w:ascii="Book Antiqua" w:hAnsi="Book Antiqua" w:cs="Arial"/>
          <w:sz w:val="22"/>
          <w:szCs w:val="22"/>
        </w:rPr>
      </w:pPr>
    </w:p>
    <w:p w:rsidR="00AA7DC0" w:rsidRPr="009905B2" w:rsidRDefault="00AA7DC0" w:rsidP="00AA7DC0">
      <w:pPr>
        <w:pStyle w:val="PargrafodaLista"/>
        <w:tabs>
          <w:tab w:val="left" w:pos="284"/>
          <w:tab w:val="left" w:pos="426"/>
        </w:tabs>
        <w:spacing w:line="276" w:lineRule="auto"/>
        <w:ind w:left="0"/>
        <w:jc w:val="both"/>
        <w:rPr>
          <w:rFonts w:ascii="Book Antiqua" w:hAnsi="Book Antiqua" w:cs="Arial"/>
          <w:sz w:val="22"/>
          <w:szCs w:val="22"/>
        </w:rPr>
      </w:pPr>
      <w:r w:rsidRPr="009905B2">
        <w:rPr>
          <w:rFonts w:ascii="Book Antiqua" w:hAnsi="Book Antiqua" w:cs="Arial"/>
          <w:b/>
          <w:sz w:val="22"/>
          <w:szCs w:val="22"/>
        </w:rPr>
        <w:t xml:space="preserve">PARÁGRAFO SEGUNDO: </w:t>
      </w:r>
      <w:r w:rsidRPr="009905B2">
        <w:rPr>
          <w:rFonts w:ascii="Book Antiqua" w:hAnsi="Book Antiqua" w:cs="Arial"/>
          <w:sz w:val="22"/>
          <w:szCs w:val="22"/>
        </w:rPr>
        <w:t>Responder por todos os vícios ou defeitos anteriores à locação;</w:t>
      </w:r>
    </w:p>
    <w:p w:rsidR="00AA7DC0" w:rsidRPr="009905B2" w:rsidRDefault="00AA7DC0" w:rsidP="00AA7DC0">
      <w:pPr>
        <w:pStyle w:val="PargrafodaLista"/>
        <w:tabs>
          <w:tab w:val="left" w:pos="284"/>
          <w:tab w:val="left" w:pos="426"/>
        </w:tabs>
        <w:spacing w:line="276" w:lineRule="auto"/>
        <w:ind w:left="0"/>
        <w:jc w:val="both"/>
        <w:rPr>
          <w:rFonts w:ascii="Book Antiqua" w:hAnsi="Book Antiqua" w:cs="Arial"/>
          <w:sz w:val="22"/>
          <w:szCs w:val="22"/>
        </w:rPr>
      </w:pPr>
    </w:p>
    <w:p w:rsidR="00AA7DC0" w:rsidRPr="009905B2" w:rsidRDefault="00AA7DC0" w:rsidP="00AA7DC0">
      <w:pPr>
        <w:pStyle w:val="PargrafodaLista"/>
        <w:tabs>
          <w:tab w:val="left" w:pos="284"/>
          <w:tab w:val="left" w:pos="426"/>
        </w:tabs>
        <w:spacing w:line="276" w:lineRule="auto"/>
        <w:ind w:left="0"/>
        <w:jc w:val="both"/>
        <w:rPr>
          <w:rFonts w:ascii="Book Antiqua" w:hAnsi="Book Antiqua" w:cs="Arial"/>
          <w:sz w:val="22"/>
          <w:szCs w:val="22"/>
        </w:rPr>
      </w:pPr>
      <w:r w:rsidRPr="009905B2">
        <w:rPr>
          <w:rFonts w:ascii="Book Antiqua" w:hAnsi="Book Antiqua" w:cs="Arial"/>
          <w:b/>
          <w:sz w:val="22"/>
          <w:szCs w:val="22"/>
        </w:rPr>
        <w:t xml:space="preserve">PARÁGRAFO TERCEIRO: </w:t>
      </w:r>
      <w:r w:rsidRPr="009905B2">
        <w:rPr>
          <w:rFonts w:ascii="Book Antiqua" w:hAnsi="Book Antiqua" w:cs="Arial"/>
          <w:sz w:val="22"/>
          <w:szCs w:val="22"/>
        </w:rPr>
        <w:t>Fornecer ao locatário recibo discriminado das importâncias por estes pagas;</w:t>
      </w:r>
    </w:p>
    <w:p w:rsidR="00AA7DC0" w:rsidRPr="009905B2" w:rsidRDefault="00AA7DC0" w:rsidP="00AA7DC0">
      <w:pPr>
        <w:pStyle w:val="PargrafodaLista"/>
        <w:tabs>
          <w:tab w:val="left" w:pos="284"/>
          <w:tab w:val="left" w:pos="426"/>
        </w:tabs>
        <w:spacing w:line="276" w:lineRule="auto"/>
        <w:ind w:left="0"/>
        <w:jc w:val="both"/>
        <w:rPr>
          <w:rFonts w:ascii="Book Antiqua" w:hAnsi="Book Antiqua" w:cs="Arial"/>
          <w:sz w:val="22"/>
          <w:szCs w:val="22"/>
        </w:rPr>
      </w:pPr>
    </w:p>
    <w:p w:rsidR="00AA7DC0" w:rsidRPr="009905B2" w:rsidRDefault="00AA7DC0" w:rsidP="00AA7DC0">
      <w:pPr>
        <w:pStyle w:val="PargrafodaLista"/>
        <w:tabs>
          <w:tab w:val="left" w:pos="284"/>
          <w:tab w:val="left" w:pos="426"/>
        </w:tabs>
        <w:spacing w:line="276" w:lineRule="auto"/>
        <w:ind w:left="0"/>
        <w:jc w:val="both"/>
        <w:rPr>
          <w:rFonts w:ascii="Book Antiqua" w:hAnsi="Book Antiqua" w:cs="Arial"/>
          <w:sz w:val="22"/>
          <w:szCs w:val="22"/>
        </w:rPr>
      </w:pPr>
      <w:r w:rsidRPr="009905B2">
        <w:rPr>
          <w:rFonts w:ascii="Book Antiqua" w:hAnsi="Book Antiqua" w:cs="Arial"/>
          <w:b/>
          <w:sz w:val="22"/>
          <w:szCs w:val="22"/>
        </w:rPr>
        <w:t xml:space="preserve">PARÁGRAFO QUARTO: </w:t>
      </w:r>
      <w:r w:rsidRPr="009905B2">
        <w:rPr>
          <w:rFonts w:ascii="Book Antiqua" w:hAnsi="Book Antiqua" w:cs="Arial"/>
          <w:sz w:val="22"/>
          <w:szCs w:val="22"/>
        </w:rPr>
        <w:t xml:space="preserve">Fazer constar da escritura, em caso de venda a terceiro, a obrigação de serem integralmente </w:t>
      </w:r>
      <w:proofErr w:type="gramStart"/>
      <w:r w:rsidRPr="009905B2">
        <w:rPr>
          <w:rFonts w:ascii="Book Antiqua" w:hAnsi="Book Antiqua" w:cs="Arial"/>
          <w:sz w:val="22"/>
          <w:szCs w:val="22"/>
        </w:rPr>
        <w:t>respeitados</w:t>
      </w:r>
      <w:proofErr w:type="gramEnd"/>
      <w:r w:rsidRPr="009905B2">
        <w:rPr>
          <w:rFonts w:ascii="Book Antiqua" w:hAnsi="Book Antiqua" w:cs="Arial"/>
          <w:sz w:val="22"/>
          <w:szCs w:val="22"/>
        </w:rPr>
        <w:t>, pelo comprador, as condições pactuadas no instrumento de contrato;</w:t>
      </w:r>
    </w:p>
    <w:p w:rsidR="00AA7DC0" w:rsidRPr="009905B2" w:rsidRDefault="00AA7DC0" w:rsidP="00AA7DC0">
      <w:pPr>
        <w:pStyle w:val="PargrafodaLista"/>
        <w:tabs>
          <w:tab w:val="left" w:pos="284"/>
          <w:tab w:val="left" w:pos="426"/>
        </w:tabs>
        <w:spacing w:line="276" w:lineRule="auto"/>
        <w:ind w:left="0"/>
        <w:jc w:val="both"/>
        <w:rPr>
          <w:rFonts w:ascii="Book Antiqua" w:hAnsi="Book Antiqua" w:cs="Arial"/>
          <w:sz w:val="22"/>
          <w:szCs w:val="22"/>
        </w:rPr>
      </w:pPr>
    </w:p>
    <w:p w:rsidR="00AA7DC0" w:rsidRPr="009905B2" w:rsidRDefault="00AA7DC0" w:rsidP="00AA7DC0">
      <w:pPr>
        <w:pStyle w:val="PargrafodaLista"/>
        <w:tabs>
          <w:tab w:val="left" w:pos="284"/>
          <w:tab w:val="left" w:pos="426"/>
        </w:tabs>
        <w:spacing w:line="276" w:lineRule="auto"/>
        <w:ind w:left="0"/>
        <w:jc w:val="both"/>
        <w:rPr>
          <w:rFonts w:ascii="Book Antiqua" w:hAnsi="Book Antiqua" w:cs="Arial"/>
          <w:sz w:val="22"/>
          <w:szCs w:val="22"/>
        </w:rPr>
      </w:pPr>
      <w:r w:rsidRPr="009905B2">
        <w:rPr>
          <w:rFonts w:ascii="Book Antiqua" w:hAnsi="Book Antiqua" w:cs="Arial"/>
          <w:b/>
          <w:sz w:val="22"/>
          <w:szCs w:val="22"/>
        </w:rPr>
        <w:t xml:space="preserve">PARÁGRAFO QUINTO: </w:t>
      </w:r>
      <w:r w:rsidRPr="009905B2">
        <w:rPr>
          <w:rFonts w:ascii="Book Antiqua" w:hAnsi="Book Antiqua" w:cs="Arial"/>
          <w:sz w:val="22"/>
          <w:szCs w:val="22"/>
        </w:rPr>
        <w:t>Entregar o imóvel à contratante, em condições de uso e funcionamento, apto para os trabalhos a serem realizados pela contratante e de acordo com as especificações anotadas neste termo, no prazo estipulado neste instrumento.</w:t>
      </w:r>
    </w:p>
    <w:p w:rsidR="00AA7DC0" w:rsidRPr="009905B2" w:rsidRDefault="00AA7DC0" w:rsidP="00AA7DC0">
      <w:pPr>
        <w:pStyle w:val="PargrafodaLista"/>
        <w:tabs>
          <w:tab w:val="left" w:pos="284"/>
          <w:tab w:val="left" w:pos="426"/>
        </w:tabs>
        <w:spacing w:line="276" w:lineRule="auto"/>
        <w:ind w:left="0"/>
        <w:jc w:val="both"/>
        <w:rPr>
          <w:rFonts w:ascii="Book Antiqua" w:hAnsi="Book Antiqua" w:cs="Arial"/>
          <w:sz w:val="22"/>
          <w:szCs w:val="22"/>
        </w:rPr>
      </w:pPr>
    </w:p>
    <w:p w:rsidR="00AA7DC0" w:rsidRPr="009905B2" w:rsidRDefault="00AA7DC0" w:rsidP="00AA7DC0">
      <w:pPr>
        <w:pStyle w:val="PargrafodaLista"/>
        <w:tabs>
          <w:tab w:val="left" w:pos="284"/>
          <w:tab w:val="left" w:pos="426"/>
        </w:tabs>
        <w:spacing w:line="276" w:lineRule="auto"/>
        <w:ind w:left="0"/>
        <w:jc w:val="both"/>
        <w:rPr>
          <w:rFonts w:ascii="Book Antiqua" w:hAnsi="Book Antiqua" w:cs="Arial"/>
          <w:sz w:val="22"/>
          <w:szCs w:val="22"/>
        </w:rPr>
      </w:pPr>
      <w:r w:rsidRPr="009905B2">
        <w:rPr>
          <w:rFonts w:ascii="Book Antiqua" w:hAnsi="Book Antiqua" w:cs="Arial"/>
          <w:b/>
          <w:sz w:val="22"/>
          <w:szCs w:val="22"/>
        </w:rPr>
        <w:t xml:space="preserve">PARÁGRAFO SEXTO: </w:t>
      </w:r>
      <w:r w:rsidRPr="009905B2">
        <w:rPr>
          <w:rFonts w:ascii="Book Antiqua" w:hAnsi="Book Antiqua" w:cs="Arial"/>
          <w:sz w:val="22"/>
          <w:szCs w:val="22"/>
        </w:rPr>
        <w:t>O imóvel deve estar com os tributos devidamente pagos (IPTU e Taxas), não devendo estar em atraso com as tarifas administrativas de energia elétrica e dos serviços de tratamento de água e esgoto.</w:t>
      </w:r>
    </w:p>
    <w:p w:rsidR="00AA7DC0" w:rsidRPr="009905B2" w:rsidRDefault="00AA7DC0" w:rsidP="00AA7DC0">
      <w:pPr>
        <w:pStyle w:val="PargrafodaLista"/>
        <w:tabs>
          <w:tab w:val="left" w:pos="284"/>
          <w:tab w:val="left" w:pos="426"/>
        </w:tabs>
        <w:spacing w:line="276" w:lineRule="auto"/>
        <w:ind w:left="0"/>
        <w:jc w:val="both"/>
        <w:rPr>
          <w:rFonts w:ascii="Book Antiqua" w:hAnsi="Book Antiqua" w:cs="Arial"/>
          <w:sz w:val="22"/>
          <w:szCs w:val="22"/>
        </w:rPr>
      </w:pPr>
    </w:p>
    <w:p w:rsidR="00AA7DC0" w:rsidRPr="009905B2" w:rsidRDefault="00AA7DC0" w:rsidP="00AA7DC0">
      <w:pPr>
        <w:pStyle w:val="PargrafodaLista"/>
        <w:tabs>
          <w:tab w:val="left" w:pos="284"/>
          <w:tab w:val="left" w:pos="426"/>
        </w:tabs>
        <w:spacing w:line="276" w:lineRule="auto"/>
        <w:ind w:left="0"/>
        <w:jc w:val="both"/>
        <w:rPr>
          <w:rFonts w:ascii="Book Antiqua" w:hAnsi="Book Antiqua" w:cs="Arial"/>
          <w:sz w:val="22"/>
          <w:szCs w:val="22"/>
        </w:rPr>
      </w:pPr>
      <w:r w:rsidRPr="009905B2">
        <w:rPr>
          <w:rFonts w:ascii="Book Antiqua" w:hAnsi="Book Antiqua" w:cs="Arial"/>
          <w:b/>
          <w:sz w:val="22"/>
          <w:szCs w:val="22"/>
        </w:rPr>
        <w:t xml:space="preserve">PARÁGRAFO SÉTIMO: </w:t>
      </w:r>
      <w:r w:rsidRPr="009905B2">
        <w:rPr>
          <w:rFonts w:ascii="Book Antiqua" w:hAnsi="Book Antiqua" w:cs="Arial"/>
          <w:sz w:val="22"/>
          <w:szCs w:val="22"/>
        </w:rPr>
        <w:t>O imóvel não pode estar sendo objeto de processo judicial e penhora judicial nem pode ser hipotecado.</w:t>
      </w:r>
    </w:p>
    <w:p w:rsidR="00AA7DC0" w:rsidRPr="009905B2" w:rsidRDefault="00AA7DC0" w:rsidP="00AA7DC0">
      <w:pPr>
        <w:pStyle w:val="PargrafodaLista"/>
        <w:tabs>
          <w:tab w:val="left" w:pos="284"/>
          <w:tab w:val="left" w:pos="426"/>
        </w:tabs>
        <w:spacing w:line="276" w:lineRule="auto"/>
        <w:ind w:left="0"/>
        <w:jc w:val="both"/>
        <w:rPr>
          <w:rFonts w:ascii="Book Antiqua" w:hAnsi="Book Antiqua" w:cs="Arial"/>
          <w:sz w:val="22"/>
          <w:szCs w:val="22"/>
        </w:rPr>
      </w:pPr>
    </w:p>
    <w:p w:rsidR="00AA7DC0" w:rsidRPr="009905B2" w:rsidRDefault="00AA7DC0" w:rsidP="00AA7DC0">
      <w:pPr>
        <w:pStyle w:val="PargrafodaLista"/>
        <w:tabs>
          <w:tab w:val="left" w:pos="284"/>
          <w:tab w:val="left" w:pos="426"/>
        </w:tabs>
        <w:spacing w:line="276" w:lineRule="auto"/>
        <w:ind w:left="0"/>
        <w:jc w:val="both"/>
        <w:rPr>
          <w:rFonts w:ascii="Book Antiqua" w:hAnsi="Book Antiqua" w:cs="Arial"/>
          <w:sz w:val="22"/>
          <w:szCs w:val="22"/>
        </w:rPr>
      </w:pPr>
      <w:r w:rsidRPr="009905B2">
        <w:rPr>
          <w:rFonts w:ascii="Book Antiqua" w:hAnsi="Book Antiqua" w:cs="Arial"/>
          <w:b/>
          <w:sz w:val="22"/>
          <w:szCs w:val="22"/>
        </w:rPr>
        <w:t xml:space="preserve">PARÁGRAFO OITAVO: </w:t>
      </w:r>
      <w:r w:rsidRPr="009905B2">
        <w:rPr>
          <w:rFonts w:ascii="Book Antiqua" w:hAnsi="Book Antiqua" w:cs="Arial"/>
          <w:sz w:val="22"/>
          <w:szCs w:val="22"/>
        </w:rPr>
        <w:t>O imóvel não pode ser objeto de alienação fundiária e nem recair qualquer ônus sobre o mesmo.</w:t>
      </w:r>
    </w:p>
    <w:p w:rsidR="00AA7DC0" w:rsidRPr="009905B2" w:rsidRDefault="00AA7DC0" w:rsidP="00AA7DC0">
      <w:pPr>
        <w:spacing w:line="276" w:lineRule="auto"/>
        <w:jc w:val="both"/>
        <w:rPr>
          <w:rFonts w:ascii="Book Antiqua" w:hAnsi="Book Antiqua" w:cs="Arial"/>
          <w:sz w:val="22"/>
          <w:szCs w:val="22"/>
        </w:rPr>
      </w:pPr>
    </w:p>
    <w:p w:rsidR="00AA7DC0" w:rsidRPr="009905B2" w:rsidRDefault="00AA7DC0" w:rsidP="00AA7DC0">
      <w:pPr>
        <w:pStyle w:val="PargrafodaLista"/>
        <w:tabs>
          <w:tab w:val="left" w:pos="284"/>
          <w:tab w:val="left" w:pos="426"/>
        </w:tabs>
        <w:spacing w:line="276" w:lineRule="auto"/>
        <w:ind w:left="0"/>
        <w:jc w:val="both"/>
        <w:rPr>
          <w:rFonts w:ascii="Book Antiqua" w:hAnsi="Book Antiqua" w:cs="Arial"/>
          <w:b/>
          <w:sz w:val="22"/>
          <w:szCs w:val="22"/>
        </w:rPr>
      </w:pPr>
      <w:r w:rsidRPr="009905B2">
        <w:rPr>
          <w:rFonts w:ascii="Book Antiqua" w:hAnsi="Book Antiqua" w:cs="Arial"/>
          <w:b/>
          <w:sz w:val="22"/>
          <w:szCs w:val="22"/>
        </w:rPr>
        <w:t xml:space="preserve">CLÁUSULA DÉCIMAPRIMEIRA – OBRIGAÇÕES DA LOCATÁRIA: </w:t>
      </w:r>
    </w:p>
    <w:p w:rsidR="00AA7DC0" w:rsidRPr="009905B2" w:rsidRDefault="00AA7DC0" w:rsidP="00AA7DC0">
      <w:pPr>
        <w:pStyle w:val="PargrafodaLista"/>
        <w:tabs>
          <w:tab w:val="left" w:pos="284"/>
          <w:tab w:val="left" w:pos="426"/>
        </w:tabs>
        <w:spacing w:line="276" w:lineRule="auto"/>
        <w:ind w:left="0"/>
        <w:jc w:val="both"/>
        <w:rPr>
          <w:rFonts w:ascii="Book Antiqua" w:hAnsi="Book Antiqua" w:cs="Arial"/>
          <w:sz w:val="22"/>
          <w:szCs w:val="22"/>
        </w:rPr>
      </w:pPr>
    </w:p>
    <w:p w:rsidR="00AA7DC0" w:rsidRPr="009905B2" w:rsidRDefault="00AA7DC0" w:rsidP="00AA7DC0">
      <w:pPr>
        <w:pStyle w:val="PargrafodaLista"/>
        <w:numPr>
          <w:ilvl w:val="0"/>
          <w:numId w:val="15"/>
        </w:numPr>
        <w:tabs>
          <w:tab w:val="left" w:pos="284"/>
          <w:tab w:val="left" w:pos="426"/>
        </w:tabs>
        <w:spacing w:line="276" w:lineRule="auto"/>
        <w:ind w:left="0" w:firstLine="0"/>
        <w:jc w:val="both"/>
        <w:rPr>
          <w:rFonts w:ascii="Book Antiqua" w:hAnsi="Book Antiqua" w:cs="Arial"/>
          <w:sz w:val="22"/>
          <w:szCs w:val="22"/>
        </w:rPr>
      </w:pPr>
      <w:r w:rsidRPr="009905B2">
        <w:rPr>
          <w:rFonts w:ascii="Book Antiqua" w:hAnsi="Book Antiqua" w:cs="Arial"/>
          <w:sz w:val="22"/>
          <w:szCs w:val="22"/>
        </w:rPr>
        <w:t>Pagar o aluguel, retendo mensalmente a parcela do Imposto de Renda, e pagar os encargos, energia elétrica, água e saneamento;</w:t>
      </w:r>
    </w:p>
    <w:p w:rsidR="00AA7DC0" w:rsidRPr="009905B2" w:rsidRDefault="00AA7DC0" w:rsidP="00AA7DC0">
      <w:pPr>
        <w:pStyle w:val="PargrafodaLista"/>
        <w:tabs>
          <w:tab w:val="left" w:pos="284"/>
          <w:tab w:val="left" w:pos="426"/>
        </w:tabs>
        <w:spacing w:line="276" w:lineRule="auto"/>
        <w:ind w:left="0"/>
        <w:jc w:val="both"/>
        <w:rPr>
          <w:rFonts w:ascii="Book Antiqua" w:hAnsi="Book Antiqua" w:cs="Arial"/>
          <w:sz w:val="22"/>
          <w:szCs w:val="22"/>
        </w:rPr>
      </w:pPr>
    </w:p>
    <w:p w:rsidR="00AA7DC0" w:rsidRPr="009905B2" w:rsidRDefault="00AA7DC0" w:rsidP="00AA7DC0">
      <w:pPr>
        <w:pStyle w:val="PargrafodaLista"/>
        <w:numPr>
          <w:ilvl w:val="0"/>
          <w:numId w:val="15"/>
        </w:numPr>
        <w:tabs>
          <w:tab w:val="left" w:pos="284"/>
          <w:tab w:val="left" w:pos="426"/>
        </w:tabs>
        <w:spacing w:line="276" w:lineRule="auto"/>
        <w:ind w:left="0" w:firstLine="0"/>
        <w:jc w:val="both"/>
        <w:rPr>
          <w:rFonts w:ascii="Book Antiqua" w:hAnsi="Book Antiqua" w:cs="Arial"/>
          <w:sz w:val="22"/>
          <w:szCs w:val="22"/>
        </w:rPr>
      </w:pPr>
      <w:r w:rsidRPr="009905B2">
        <w:rPr>
          <w:rFonts w:ascii="Book Antiqua" w:hAnsi="Book Antiqua" w:cs="Arial"/>
          <w:sz w:val="22"/>
          <w:szCs w:val="22"/>
        </w:rPr>
        <w:t>Responsabilizar-se pela conservação e manutenção do bem imóvel alocado, entregando-o à Contratada nas condições em que recebeu o mesmo, salvo as deteriorações de uso normal;</w:t>
      </w:r>
    </w:p>
    <w:p w:rsidR="00AA7DC0" w:rsidRPr="009905B2" w:rsidRDefault="00AA7DC0" w:rsidP="00AA7DC0">
      <w:pPr>
        <w:pStyle w:val="PargrafodaLista"/>
        <w:tabs>
          <w:tab w:val="left" w:pos="284"/>
          <w:tab w:val="left" w:pos="426"/>
        </w:tabs>
        <w:spacing w:line="276" w:lineRule="auto"/>
        <w:ind w:left="0"/>
        <w:jc w:val="both"/>
        <w:rPr>
          <w:rFonts w:ascii="Book Antiqua" w:hAnsi="Book Antiqua" w:cs="Arial"/>
          <w:sz w:val="22"/>
          <w:szCs w:val="22"/>
        </w:rPr>
      </w:pPr>
    </w:p>
    <w:p w:rsidR="00AA7DC0" w:rsidRPr="009905B2" w:rsidRDefault="00AA7DC0" w:rsidP="00AA7DC0">
      <w:pPr>
        <w:pStyle w:val="PargrafodaLista"/>
        <w:numPr>
          <w:ilvl w:val="0"/>
          <w:numId w:val="15"/>
        </w:numPr>
        <w:tabs>
          <w:tab w:val="left" w:pos="284"/>
          <w:tab w:val="left" w:pos="426"/>
        </w:tabs>
        <w:spacing w:line="276" w:lineRule="auto"/>
        <w:ind w:left="0" w:firstLine="0"/>
        <w:jc w:val="both"/>
        <w:rPr>
          <w:rFonts w:ascii="Book Antiqua" w:hAnsi="Book Antiqua" w:cs="Arial"/>
          <w:sz w:val="22"/>
          <w:szCs w:val="22"/>
        </w:rPr>
      </w:pPr>
      <w:r w:rsidRPr="009905B2">
        <w:rPr>
          <w:rFonts w:ascii="Book Antiqua" w:hAnsi="Book Antiqua" w:cs="Arial"/>
          <w:sz w:val="22"/>
          <w:szCs w:val="22"/>
        </w:rPr>
        <w:t>Levar imediatamente ao conhecimento do locador o surgimento de eventuais turbações de terceiros;</w:t>
      </w:r>
    </w:p>
    <w:p w:rsidR="00AA7DC0" w:rsidRPr="009905B2" w:rsidRDefault="00AA7DC0" w:rsidP="00AA7DC0">
      <w:pPr>
        <w:pStyle w:val="PargrafodaLista"/>
        <w:tabs>
          <w:tab w:val="left" w:pos="284"/>
          <w:tab w:val="left" w:pos="426"/>
        </w:tabs>
        <w:spacing w:line="276" w:lineRule="auto"/>
        <w:ind w:left="0"/>
        <w:jc w:val="both"/>
        <w:rPr>
          <w:rFonts w:ascii="Book Antiqua" w:hAnsi="Book Antiqua" w:cs="Arial"/>
          <w:sz w:val="22"/>
          <w:szCs w:val="22"/>
        </w:rPr>
      </w:pPr>
    </w:p>
    <w:p w:rsidR="00AA7DC0" w:rsidRPr="009905B2" w:rsidRDefault="00AA7DC0" w:rsidP="00AA7DC0">
      <w:pPr>
        <w:pStyle w:val="PargrafodaLista"/>
        <w:numPr>
          <w:ilvl w:val="0"/>
          <w:numId w:val="15"/>
        </w:numPr>
        <w:tabs>
          <w:tab w:val="left" w:pos="284"/>
          <w:tab w:val="left" w:pos="426"/>
        </w:tabs>
        <w:spacing w:line="276" w:lineRule="auto"/>
        <w:ind w:left="0" w:firstLine="0"/>
        <w:jc w:val="both"/>
        <w:rPr>
          <w:rFonts w:ascii="Book Antiqua" w:hAnsi="Book Antiqua" w:cs="Arial"/>
          <w:sz w:val="22"/>
          <w:szCs w:val="22"/>
        </w:rPr>
      </w:pPr>
      <w:r w:rsidRPr="009905B2">
        <w:rPr>
          <w:rFonts w:ascii="Book Antiqua" w:hAnsi="Book Antiqua" w:cs="Arial"/>
          <w:sz w:val="22"/>
          <w:szCs w:val="22"/>
        </w:rPr>
        <w:t>Em conjunto com o locador fazer o levantamento por escrito de todos os defeitos no imóvel, antes de ocupá-lo, assinando as partes o documento;</w:t>
      </w:r>
    </w:p>
    <w:p w:rsidR="00AA7DC0" w:rsidRPr="009905B2" w:rsidRDefault="00AA7DC0" w:rsidP="00AA7DC0">
      <w:pPr>
        <w:pStyle w:val="PargrafodaLista"/>
        <w:tabs>
          <w:tab w:val="left" w:pos="284"/>
          <w:tab w:val="left" w:pos="426"/>
        </w:tabs>
        <w:spacing w:line="276" w:lineRule="auto"/>
        <w:ind w:left="0"/>
        <w:jc w:val="both"/>
        <w:rPr>
          <w:rFonts w:ascii="Book Antiqua" w:hAnsi="Book Antiqua" w:cs="Arial"/>
          <w:sz w:val="22"/>
          <w:szCs w:val="22"/>
        </w:rPr>
      </w:pPr>
    </w:p>
    <w:p w:rsidR="00AA7DC0" w:rsidRPr="009905B2" w:rsidRDefault="00AA7DC0" w:rsidP="00AA7DC0">
      <w:pPr>
        <w:pStyle w:val="PargrafodaLista"/>
        <w:numPr>
          <w:ilvl w:val="0"/>
          <w:numId w:val="15"/>
        </w:numPr>
        <w:tabs>
          <w:tab w:val="left" w:pos="284"/>
          <w:tab w:val="left" w:pos="426"/>
        </w:tabs>
        <w:spacing w:line="276" w:lineRule="auto"/>
        <w:ind w:left="0" w:firstLine="0"/>
        <w:jc w:val="both"/>
        <w:rPr>
          <w:rFonts w:ascii="Book Antiqua" w:hAnsi="Book Antiqua" w:cs="Arial"/>
          <w:sz w:val="22"/>
          <w:szCs w:val="22"/>
        </w:rPr>
      </w:pPr>
      <w:r w:rsidRPr="009905B2">
        <w:rPr>
          <w:rFonts w:ascii="Book Antiqua" w:hAnsi="Book Antiqua" w:cs="Arial"/>
          <w:sz w:val="22"/>
          <w:szCs w:val="22"/>
        </w:rPr>
        <w:t>Efetuar o pagamento à Contratada, de acordo com as condições de preço e prazo estabelecidos em contato.</w:t>
      </w:r>
    </w:p>
    <w:p w:rsidR="00AA7DC0" w:rsidRPr="009905B2" w:rsidRDefault="00AA7DC0" w:rsidP="00AA7DC0">
      <w:pPr>
        <w:spacing w:line="276" w:lineRule="auto"/>
        <w:jc w:val="both"/>
        <w:rPr>
          <w:rFonts w:ascii="Book Antiqua" w:hAnsi="Book Antiqua" w:cs="Arial"/>
          <w:b/>
          <w:kern w:val="36"/>
          <w:sz w:val="22"/>
          <w:szCs w:val="22"/>
        </w:rPr>
      </w:pPr>
    </w:p>
    <w:p w:rsidR="00480EED" w:rsidRDefault="00AA7DC0" w:rsidP="00480EED">
      <w:pPr>
        <w:spacing w:line="276" w:lineRule="auto"/>
        <w:jc w:val="both"/>
        <w:rPr>
          <w:rFonts w:ascii="Book Antiqua" w:hAnsi="Book Antiqua" w:cs="Arial"/>
          <w:b/>
          <w:sz w:val="22"/>
          <w:szCs w:val="22"/>
        </w:rPr>
      </w:pPr>
      <w:r w:rsidRPr="009905B2">
        <w:rPr>
          <w:rFonts w:ascii="Book Antiqua" w:hAnsi="Book Antiqua" w:cs="Arial"/>
          <w:b/>
          <w:sz w:val="22"/>
          <w:szCs w:val="22"/>
        </w:rPr>
        <w:t>CLÁUSULA DÉCIMASEGUNDA– DA VIGÊNCIA</w:t>
      </w:r>
    </w:p>
    <w:p w:rsidR="00AA7DC0" w:rsidRPr="00480EED" w:rsidRDefault="00AA7DC0" w:rsidP="00480EED">
      <w:pPr>
        <w:spacing w:line="276" w:lineRule="auto"/>
        <w:jc w:val="both"/>
        <w:rPr>
          <w:rFonts w:ascii="Book Antiqua" w:hAnsi="Book Antiqua" w:cs="Arial"/>
          <w:b/>
          <w:sz w:val="22"/>
          <w:szCs w:val="22"/>
        </w:rPr>
      </w:pPr>
      <w:r w:rsidRPr="009905B2">
        <w:rPr>
          <w:rFonts w:ascii="Book Antiqua" w:hAnsi="Book Antiqua" w:cs="Arial"/>
          <w:b/>
          <w:sz w:val="22"/>
          <w:szCs w:val="22"/>
        </w:rPr>
        <w:t>PARÁGRAFO PRIMEIRO:</w:t>
      </w:r>
      <w:r w:rsidR="00480EED">
        <w:rPr>
          <w:rFonts w:ascii="Book Antiqua" w:hAnsi="Book Antiqua" w:cs="Arial"/>
          <w:b/>
          <w:sz w:val="22"/>
          <w:szCs w:val="22"/>
        </w:rPr>
        <w:t xml:space="preserve"> </w:t>
      </w:r>
      <w:r w:rsidRPr="009905B2">
        <w:rPr>
          <w:rFonts w:ascii="Book Antiqua" w:hAnsi="Book Antiqua" w:cs="Arial"/>
          <w:sz w:val="22"/>
          <w:szCs w:val="22"/>
        </w:rPr>
        <w:t xml:space="preserve">O prazo da vigência do CONTRATO será de </w:t>
      </w:r>
      <w:r w:rsidRPr="00480EED">
        <w:rPr>
          <w:rFonts w:ascii="Book Antiqua" w:hAnsi="Book Antiqua" w:cs="Arial"/>
          <w:b/>
          <w:sz w:val="22"/>
          <w:szCs w:val="22"/>
        </w:rPr>
        <w:t>12 (doze)</w:t>
      </w:r>
      <w:r w:rsidR="00480EED">
        <w:rPr>
          <w:rFonts w:ascii="Book Antiqua" w:hAnsi="Book Antiqua" w:cs="Arial"/>
          <w:b/>
          <w:sz w:val="22"/>
          <w:szCs w:val="22"/>
        </w:rPr>
        <w:t xml:space="preserve"> </w:t>
      </w:r>
      <w:r w:rsidRPr="00480EED">
        <w:rPr>
          <w:rFonts w:ascii="Book Antiqua" w:hAnsi="Book Antiqua" w:cs="Arial"/>
          <w:b/>
          <w:sz w:val="22"/>
          <w:szCs w:val="22"/>
        </w:rPr>
        <w:t>meses</w:t>
      </w:r>
      <w:r w:rsidRPr="009905B2">
        <w:rPr>
          <w:rFonts w:ascii="Book Antiqua" w:hAnsi="Book Antiqua" w:cs="Arial"/>
          <w:sz w:val="22"/>
          <w:szCs w:val="22"/>
        </w:rPr>
        <w:t xml:space="preserve">, podendo ser prorrogado conforme legislação vigente, contados a partir da publicação no diário Oficial do Estado. </w:t>
      </w:r>
    </w:p>
    <w:p w:rsidR="00AA7DC0" w:rsidRPr="009905B2" w:rsidRDefault="00AA7DC0" w:rsidP="00AA7DC0">
      <w:pPr>
        <w:pStyle w:val="PargrafodaLista"/>
        <w:tabs>
          <w:tab w:val="left" w:pos="0"/>
          <w:tab w:val="left" w:pos="567"/>
          <w:tab w:val="left" w:pos="709"/>
        </w:tabs>
        <w:spacing w:line="276" w:lineRule="auto"/>
        <w:ind w:left="0"/>
        <w:contextualSpacing w:val="0"/>
        <w:jc w:val="both"/>
        <w:rPr>
          <w:rFonts w:ascii="Book Antiqua" w:hAnsi="Book Antiqua" w:cs="Arial"/>
          <w:sz w:val="22"/>
          <w:szCs w:val="22"/>
        </w:rPr>
      </w:pPr>
    </w:p>
    <w:p w:rsidR="00AA7DC0" w:rsidRPr="009905B2" w:rsidRDefault="00AA7DC0" w:rsidP="00AA7DC0">
      <w:pPr>
        <w:pStyle w:val="PargrafodaLista"/>
        <w:tabs>
          <w:tab w:val="left" w:pos="0"/>
          <w:tab w:val="left" w:pos="567"/>
          <w:tab w:val="left" w:pos="709"/>
        </w:tabs>
        <w:spacing w:line="276" w:lineRule="auto"/>
        <w:ind w:left="0"/>
        <w:contextualSpacing w:val="0"/>
        <w:jc w:val="both"/>
        <w:rPr>
          <w:rStyle w:val="Forte"/>
          <w:rFonts w:ascii="Book Antiqua" w:hAnsi="Book Antiqua" w:cs="Arial"/>
          <w:bCs w:val="0"/>
          <w:sz w:val="22"/>
          <w:szCs w:val="22"/>
        </w:rPr>
      </w:pPr>
      <w:r w:rsidRPr="009905B2">
        <w:rPr>
          <w:rFonts w:ascii="Book Antiqua" w:hAnsi="Book Antiqua" w:cs="Arial"/>
          <w:b/>
          <w:sz w:val="22"/>
          <w:szCs w:val="22"/>
        </w:rPr>
        <w:t>PARÁGRAFO SEGUNDO:</w:t>
      </w:r>
      <w:r w:rsidR="00480EED">
        <w:rPr>
          <w:rFonts w:ascii="Book Antiqua" w:hAnsi="Book Antiqua" w:cs="Arial"/>
          <w:b/>
          <w:sz w:val="22"/>
          <w:szCs w:val="22"/>
        </w:rPr>
        <w:t xml:space="preserve"> </w:t>
      </w:r>
      <w:r w:rsidRPr="009905B2">
        <w:rPr>
          <w:rStyle w:val="Forte"/>
          <w:rFonts w:ascii="Book Antiqua" w:hAnsi="Book Antiqua" w:cs="Arial"/>
          <w:sz w:val="22"/>
          <w:szCs w:val="22"/>
        </w:rPr>
        <w:t xml:space="preserve">Durante a vigência contratual os preços serão fixos e irreajustáveis, havendo prorrogação contratual, será </w:t>
      </w:r>
      <w:proofErr w:type="gramStart"/>
      <w:r w:rsidRPr="009905B2">
        <w:rPr>
          <w:rStyle w:val="Forte"/>
          <w:rFonts w:ascii="Book Antiqua" w:hAnsi="Book Antiqua" w:cs="Arial"/>
          <w:sz w:val="22"/>
          <w:szCs w:val="22"/>
        </w:rPr>
        <w:t>permitido repactuação de preços</w:t>
      </w:r>
      <w:proofErr w:type="gramEnd"/>
      <w:r w:rsidRPr="009905B2">
        <w:rPr>
          <w:rStyle w:val="Forte"/>
          <w:rFonts w:ascii="Book Antiqua" w:hAnsi="Book Antiqua" w:cs="Arial"/>
          <w:sz w:val="22"/>
          <w:szCs w:val="22"/>
        </w:rPr>
        <w:t xml:space="preserve"> se proposta pela Contratada, salvo em casos excepcionais, devidamente justificados, cabendo análise e posterior aprovação do DER/RO.</w:t>
      </w:r>
    </w:p>
    <w:p w:rsidR="00AA7DC0" w:rsidRPr="009905B2" w:rsidRDefault="00AA7DC0" w:rsidP="00AA7DC0">
      <w:pPr>
        <w:spacing w:line="276" w:lineRule="auto"/>
        <w:jc w:val="both"/>
        <w:rPr>
          <w:rFonts w:ascii="Book Antiqua" w:hAnsi="Book Antiqua" w:cs="Arial"/>
          <w:sz w:val="22"/>
          <w:szCs w:val="22"/>
        </w:rPr>
      </w:pPr>
    </w:p>
    <w:p w:rsidR="00AA7DC0" w:rsidRPr="009905B2" w:rsidRDefault="00AA7DC0" w:rsidP="00AA7DC0">
      <w:pPr>
        <w:spacing w:line="276" w:lineRule="auto"/>
        <w:jc w:val="both"/>
        <w:rPr>
          <w:rFonts w:ascii="Book Antiqua" w:hAnsi="Book Antiqua" w:cs="Arial"/>
          <w:b/>
          <w:sz w:val="22"/>
          <w:szCs w:val="22"/>
        </w:rPr>
      </w:pPr>
      <w:r w:rsidRPr="009905B2">
        <w:rPr>
          <w:rFonts w:ascii="Book Antiqua" w:hAnsi="Book Antiqua" w:cs="Arial"/>
          <w:b/>
          <w:sz w:val="22"/>
          <w:szCs w:val="22"/>
        </w:rPr>
        <w:t>CLÁUSULA DÉCIMA TERCEIRA – DAS SANÇÕES ADMINISTRATIVAS</w:t>
      </w:r>
    </w:p>
    <w:p w:rsidR="00AA7DC0" w:rsidRPr="009905B2" w:rsidRDefault="00AA7DC0" w:rsidP="00AA7DC0">
      <w:pPr>
        <w:pStyle w:val="PargrafodaLista"/>
        <w:tabs>
          <w:tab w:val="left" w:pos="567"/>
        </w:tabs>
        <w:autoSpaceDE w:val="0"/>
        <w:autoSpaceDN w:val="0"/>
        <w:adjustRightInd w:val="0"/>
        <w:spacing w:line="276" w:lineRule="auto"/>
        <w:ind w:left="0"/>
        <w:jc w:val="both"/>
        <w:rPr>
          <w:rFonts w:ascii="Book Antiqua" w:hAnsi="Book Antiqua" w:cs="Arial"/>
          <w:sz w:val="22"/>
          <w:szCs w:val="22"/>
        </w:rPr>
      </w:pPr>
      <w:r w:rsidRPr="009905B2">
        <w:rPr>
          <w:rFonts w:ascii="Book Antiqua" w:hAnsi="Book Antiqua" w:cs="Arial"/>
          <w:b/>
          <w:sz w:val="22"/>
          <w:szCs w:val="22"/>
        </w:rPr>
        <w:t xml:space="preserve">PARÁGRAFO </w:t>
      </w:r>
      <w:proofErr w:type="gramStart"/>
      <w:r w:rsidRPr="009905B2">
        <w:rPr>
          <w:rFonts w:ascii="Book Antiqua" w:hAnsi="Book Antiqua" w:cs="Arial"/>
          <w:b/>
          <w:sz w:val="22"/>
          <w:szCs w:val="22"/>
        </w:rPr>
        <w:t>PRIMEIRO:</w:t>
      </w:r>
      <w:proofErr w:type="gramEnd"/>
      <w:r w:rsidRPr="009905B2">
        <w:rPr>
          <w:rFonts w:ascii="Book Antiqua" w:hAnsi="Book Antiqua" w:cs="Arial"/>
          <w:sz w:val="22"/>
          <w:szCs w:val="22"/>
        </w:rPr>
        <w:t xml:space="preserve">Além do dever de ressarcir a </w:t>
      </w:r>
      <w:r w:rsidRPr="009905B2">
        <w:rPr>
          <w:rFonts w:ascii="Book Antiqua" w:hAnsi="Book Antiqua" w:cs="Arial"/>
          <w:b/>
          <w:sz w:val="22"/>
          <w:szCs w:val="22"/>
        </w:rPr>
        <w:t>LOCATÁRIA</w:t>
      </w:r>
      <w:r w:rsidRPr="009905B2">
        <w:rPr>
          <w:rFonts w:ascii="Book Antiqua" w:hAnsi="Book Antiqua" w:cs="Arial"/>
          <w:sz w:val="22"/>
          <w:szCs w:val="22"/>
        </w:rPr>
        <w:t xml:space="preserve"> por eventuais perdas e danos causados pelo </w:t>
      </w:r>
      <w:r w:rsidRPr="009905B2">
        <w:rPr>
          <w:rFonts w:ascii="Book Antiqua" w:hAnsi="Book Antiqua" w:cs="Arial"/>
          <w:b/>
          <w:bCs/>
          <w:sz w:val="22"/>
          <w:szCs w:val="22"/>
        </w:rPr>
        <w:t>LOCADOR</w:t>
      </w:r>
      <w:r w:rsidRPr="009905B2">
        <w:rPr>
          <w:rFonts w:ascii="Book Antiqua" w:hAnsi="Book Antiqua" w:cs="Arial"/>
          <w:sz w:val="22"/>
          <w:szCs w:val="22"/>
        </w:rPr>
        <w:t xml:space="preserve">, por descumprir compromissos contratuais definidos neste instrumento, poderão ser-lhe impostas, sem prejuízo das sanções elencadas nos artigos </w:t>
      </w:r>
      <w:smartTag w:uri="urn:schemas-microsoft-com:office:smarttags" w:element="metricconverter">
        <w:smartTagPr>
          <w:attr w:name="ProductID" w:val="81 a"/>
        </w:smartTagPr>
        <w:r w:rsidRPr="009905B2">
          <w:rPr>
            <w:rFonts w:ascii="Book Antiqua" w:hAnsi="Book Antiqua" w:cs="Arial"/>
            <w:sz w:val="22"/>
            <w:szCs w:val="22"/>
          </w:rPr>
          <w:t>81 a</w:t>
        </w:r>
      </w:smartTag>
      <w:r w:rsidRPr="009905B2">
        <w:rPr>
          <w:rFonts w:ascii="Book Antiqua" w:hAnsi="Book Antiqua" w:cs="Arial"/>
          <w:sz w:val="22"/>
          <w:szCs w:val="22"/>
        </w:rPr>
        <w:t xml:space="preserve"> 88 da Lei nº 8.666/93, as seguintes penalidades:</w:t>
      </w:r>
    </w:p>
    <w:p w:rsidR="00AA7DC0" w:rsidRPr="009905B2" w:rsidRDefault="00AA7DC0" w:rsidP="00AA7DC0">
      <w:pPr>
        <w:pStyle w:val="PargrafodaLista"/>
        <w:tabs>
          <w:tab w:val="left" w:pos="567"/>
        </w:tabs>
        <w:autoSpaceDE w:val="0"/>
        <w:autoSpaceDN w:val="0"/>
        <w:adjustRightInd w:val="0"/>
        <w:spacing w:line="276" w:lineRule="auto"/>
        <w:ind w:left="0"/>
        <w:jc w:val="both"/>
        <w:rPr>
          <w:rFonts w:ascii="Book Antiqua" w:hAnsi="Book Antiqua" w:cs="Arial"/>
          <w:sz w:val="22"/>
          <w:szCs w:val="22"/>
        </w:rPr>
      </w:pPr>
    </w:p>
    <w:p w:rsidR="00AA7DC0" w:rsidRPr="009905B2" w:rsidRDefault="00AA7DC0" w:rsidP="00AA7DC0">
      <w:pPr>
        <w:autoSpaceDE w:val="0"/>
        <w:autoSpaceDN w:val="0"/>
        <w:adjustRightInd w:val="0"/>
        <w:spacing w:line="276" w:lineRule="auto"/>
        <w:jc w:val="both"/>
        <w:rPr>
          <w:rFonts w:ascii="Book Antiqua" w:hAnsi="Book Antiqua" w:cs="Arial"/>
          <w:sz w:val="22"/>
          <w:szCs w:val="22"/>
        </w:rPr>
      </w:pPr>
      <w:r w:rsidRPr="009905B2">
        <w:rPr>
          <w:rFonts w:ascii="Book Antiqua" w:hAnsi="Book Antiqua" w:cs="Arial"/>
          <w:sz w:val="22"/>
          <w:szCs w:val="22"/>
        </w:rPr>
        <w:t>I – Advertência, a ser aplicada sempre por escrito;</w:t>
      </w:r>
    </w:p>
    <w:p w:rsidR="00AA7DC0" w:rsidRPr="009905B2" w:rsidRDefault="00AA7DC0" w:rsidP="00AA7DC0">
      <w:pPr>
        <w:autoSpaceDE w:val="0"/>
        <w:autoSpaceDN w:val="0"/>
        <w:adjustRightInd w:val="0"/>
        <w:spacing w:line="276" w:lineRule="auto"/>
        <w:jc w:val="both"/>
        <w:rPr>
          <w:rFonts w:ascii="Book Antiqua" w:hAnsi="Book Antiqua" w:cs="Arial"/>
          <w:sz w:val="22"/>
          <w:szCs w:val="22"/>
        </w:rPr>
      </w:pPr>
    </w:p>
    <w:p w:rsidR="00AA7DC0" w:rsidRPr="009905B2" w:rsidRDefault="00AA7DC0" w:rsidP="00AA7DC0">
      <w:pPr>
        <w:autoSpaceDE w:val="0"/>
        <w:autoSpaceDN w:val="0"/>
        <w:adjustRightInd w:val="0"/>
        <w:spacing w:line="276" w:lineRule="auto"/>
        <w:jc w:val="both"/>
        <w:rPr>
          <w:rFonts w:ascii="Book Antiqua" w:hAnsi="Book Antiqua" w:cs="Arial"/>
          <w:sz w:val="22"/>
          <w:szCs w:val="22"/>
        </w:rPr>
      </w:pPr>
      <w:r w:rsidRPr="009905B2">
        <w:rPr>
          <w:rFonts w:ascii="Book Antiqua" w:hAnsi="Book Antiqua" w:cs="Arial"/>
          <w:sz w:val="22"/>
          <w:szCs w:val="22"/>
        </w:rPr>
        <w:t xml:space="preserve">II – Multa, a ser aplicada à razão de 0,1% (um décimo por cento) sobre o valor total do Contrato, por dia de atraso, não podendo o valor máximo </w:t>
      </w:r>
      <w:proofErr w:type="gramStart"/>
      <w:r w:rsidRPr="009905B2">
        <w:rPr>
          <w:rFonts w:ascii="Book Antiqua" w:hAnsi="Book Antiqua" w:cs="Arial"/>
          <w:sz w:val="22"/>
          <w:szCs w:val="22"/>
        </w:rPr>
        <w:t>da multa exceder</w:t>
      </w:r>
      <w:proofErr w:type="gramEnd"/>
      <w:r w:rsidRPr="009905B2">
        <w:rPr>
          <w:rFonts w:ascii="Book Antiqua" w:hAnsi="Book Antiqua" w:cs="Arial"/>
          <w:sz w:val="22"/>
          <w:szCs w:val="22"/>
        </w:rPr>
        <w:t xml:space="preserve"> a 10% (dez por cento) do valor total do contrato;</w:t>
      </w:r>
    </w:p>
    <w:p w:rsidR="00AA7DC0" w:rsidRPr="009905B2" w:rsidRDefault="00AA7DC0" w:rsidP="00AA7DC0">
      <w:pPr>
        <w:autoSpaceDE w:val="0"/>
        <w:autoSpaceDN w:val="0"/>
        <w:adjustRightInd w:val="0"/>
        <w:spacing w:line="276" w:lineRule="auto"/>
        <w:jc w:val="both"/>
        <w:rPr>
          <w:rFonts w:ascii="Book Antiqua" w:hAnsi="Book Antiqua" w:cs="Arial"/>
          <w:sz w:val="22"/>
          <w:szCs w:val="22"/>
        </w:rPr>
      </w:pPr>
    </w:p>
    <w:p w:rsidR="00AA7DC0" w:rsidRPr="009905B2" w:rsidRDefault="00AA7DC0" w:rsidP="00AA7DC0">
      <w:pPr>
        <w:autoSpaceDE w:val="0"/>
        <w:autoSpaceDN w:val="0"/>
        <w:adjustRightInd w:val="0"/>
        <w:spacing w:line="276" w:lineRule="auto"/>
        <w:jc w:val="both"/>
        <w:rPr>
          <w:rFonts w:ascii="Book Antiqua" w:hAnsi="Book Antiqua" w:cs="Arial"/>
          <w:sz w:val="22"/>
          <w:szCs w:val="22"/>
        </w:rPr>
      </w:pPr>
      <w:r w:rsidRPr="009905B2">
        <w:rPr>
          <w:rFonts w:ascii="Book Antiqua" w:hAnsi="Book Antiqua" w:cs="Arial"/>
          <w:sz w:val="22"/>
          <w:szCs w:val="22"/>
        </w:rPr>
        <w:t>III - Suspensão do direito de licitar e contratar com entidades da Administração Pública;</w:t>
      </w:r>
    </w:p>
    <w:p w:rsidR="00AA7DC0" w:rsidRPr="009905B2" w:rsidRDefault="00AA7DC0" w:rsidP="00AA7DC0">
      <w:pPr>
        <w:autoSpaceDE w:val="0"/>
        <w:autoSpaceDN w:val="0"/>
        <w:adjustRightInd w:val="0"/>
        <w:spacing w:line="276" w:lineRule="auto"/>
        <w:jc w:val="both"/>
        <w:rPr>
          <w:rFonts w:ascii="Book Antiqua" w:hAnsi="Book Antiqua" w:cs="Arial"/>
          <w:sz w:val="22"/>
          <w:szCs w:val="22"/>
        </w:rPr>
      </w:pPr>
    </w:p>
    <w:p w:rsidR="00AA7DC0" w:rsidRPr="009905B2" w:rsidRDefault="00AA7DC0" w:rsidP="00AA7DC0">
      <w:pPr>
        <w:autoSpaceDE w:val="0"/>
        <w:autoSpaceDN w:val="0"/>
        <w:adjustRightInd w:val="0"/>
        <w:spacing w:line="276" w:lineRule="auto"/>
        <w:jc w:val="both"/>
        <w:rPr>
          <w:rFonts w:ascii="Book Antiqua" w:hAnsi="Book Antiqua" w:cs="Arial"/>
          <w:sz w:val="22"/>
          <w:szCs w:val="22"/>
        </w:rPr>
      </w:pPr>
      <w:r w:rsidRPr="009905B2">
        <w:rPr>
          <w:rFonts w:ascii="Book Antiqua" w:hAnsi="Book Antiqua" w:cs="Arial"/>
          <w:sz w:val="22"/>
          <w:szCs w:val="22"/>
        </w:rPr>
        <w:t>IV - Declaração de inidoneidade para licitar e contratar no caso de reincidência em falta grave;</w:t>
      </w:r>
    </w:p>
    <w:p w:rsidR="00AA7DC0" w:rsidRPr="009905B2" w:rsidRDefault="00AA7DC0" w:rsidP="00AA7DC0">
      <w:pPr>
        <w:autoSpaceDE w:val="0"/>
        <w:autoSpaceDN w:val="0"/>
        <w:adjustRightInd w:val="0"/>
        <w:spacing w:line="276" w:lineRule="auto"/>
        <w:jc w:val="both"/>
        <w:rPr>
          <w:rFonts w:ascii="Book Antiqua" w:hAnsi="Book Antiqua" w:cs="Arial"/>
          <w:sz w:val="22"/>
          <w:szCs w:val="22"/>
        </w:rPr>
      </w:pPr>
    </w:p>
    <w:p w:rsidR="00AA7DC0" w:rsidRPr="009905B2" w:rsidRDefault="00AA7DC0" w:rsidP="00AA7DC0">
      <w:pPr>
        <w:spacing w:line="276" w:lineRule="auto"/>
        <w:jc w:val="both"/>
        <w:rPr>
          <w:rFonts w:ascii="Book Antiqua" w:hAnsi="Book Antiqua" w:cs="Arial"/>
          <w:sz w:val="22"/>
          <w:szCs w:val="22"/>
        </w:rPr>
      </w:pPr>
      <w:r w:rsidRPr="009905B2">
        <w:rPr>
          <w:rFonts w:ascii="Book Antiqua" w:hAnsi="Book Antiqua" w:cs="Arial"/>
          <w:sz w:val="22"/>
          <w:szCs w:val="22"/>
        </w:rPr>
        <w:t>V – Aplicação das sanções administrativas descritas no Termo de Referência;</w:t>
      </w:r>
    </w:p>
    <w:p w:rsidR="00AA7DC0" w:rsidRPr="009905B2" w:rsidRDefault="00AA7DC0" w:rsidP="00AA7DC0">
      <w:pPr>
        <w:spacing w:line="276" w:lineRule="auto"/>
        <w:jc w:val="both"/>
        <w:rPr>
          <w:rFonts w:ascii="Book Antiqua" w:eastAsia="Batang" w:hAnsi="Book Antiqua" w:cs="Arial"/>
          <w:sz w:val="22"/>
          <w:szCs w:val="22"/>
        </w:rPr>
      </w:pPr>
    </w:p>
    <w:p w:rsidR="00AA7DC0" w:rsidRPr="009905B2" w:rsidRDefault="00AA7DC0" w:rsidP="00AA7DC0">
      <w:pPr>
        <w:spacing w:line="276" w:lineRule="auto"/>
        <w:jc w:val="both"/>
        <w:rPr>
          <w:rFonts w:ascii="Book Antiqua" w:hAnsi="Book Antiqua" w:cs="Arial"/>
          <w:sz w:val="22"/>
          <w:szCs w:val="22"/>
        </w:rPr>
      </w:pPr>
      <w:r w:rsidRPr="009905B2">
        <w:rPr>
          <w:rFonts w:ascii="Book Antiqua" w:hAnsi="Book Antiqua" w:cs="Arial"/>
          <w:sz w:val="22"/>
          <w:szCs w:val="22"/>
        </w:rPr>
        <w:t>VII – As sanções previstas nos incisos I, III, IV e V desta CLÁUSULA poderão ser aplicadas juntamente</w:t>
      </w:r>
      <w:r w:rsidR="003E76B8">
        <w:rPr>
          <w:rFonts w:ascii="Book Antiqua" w:hAnsi="Book Antiqua" w:cs="Arial"/>
          <w:sz w:val="22"/>
          <w:szCs w:val="22"/>
        </w:rPr>
        <w:t xml:space="preserve"> </w:t>
      </w:r>
      <w:r w:rsidRPr="009905B2">
        <w:rPr>
          <w:rFonts w:ascii="Book Antiqua" w:hAnsi="Book Antiqua" w:cs="Arial"/>
          <w:sz w:val="22"/>
          <w:szCs w:val="22"/>
        </w:rPr>
        <w:t xml:space="preserve">com a do inciso II, facultada a defesa prévia do </w:t>
      </w:r>
      <w:r w:rsidRPr="009905B2">
        <w:rPr>
          <w:rFonts w:ascii="Book Antiqua" w:hAnsi="Book Antiqua" w:cs="Arial"/>
          <w:b/>
          <w:sz w:val="22"/>
          <w:szCs w:val="22"/>
        </w:rPr>
        <w:t>LOCADOR</w:t>
      </w:r>
      <w:r w:rsidRPr="009905B2">
        <w:rPr>
          <w:rFonts w:ascii="Book Antiqua" w:hAnsi="Book Antiqua" w:cs="Arial"/>
          <w:sz w:val="22"/>
          <w:szCs w:val="22"/>
        </w:rPr>
        <w:t>, no prazo de 05 (cinco) dias úteis.</w:t>
      </w:r>
    </w:p>
    <w:p w:rsidR="00AA7DC0" w:rsidRPr="009905B2" w:rsidRDefault="00AA7DC0" w:rsidP="00AA7DC0">
      <w:pPr>
        <w:pStyle w:val="PargrafodaLista"/>
        <w:tabs>
          <w:tab w:val="left" w:pos="567"/>
        </w:tabs>
        <w:spacing w:line="276" w:lineRule="auto"/>
        <w:ind w:left="0"/>
        <w:jc w:val="both"/>
        <w:rPr>
          <w:rFonts w:ascii="Book Antiqua" w:hAnsi="Book Antiqua" w:cs="Arial"/>
          <w:sz w:val="22"/>
          <w:szCs w:val="22"/>
        </w:rPr>
      </w:pPr>
    </w:p>
    <w:p w:rsidR="00AA7DC0" w:rsidRPr="009905B2" w:rsidRDefault="00AA7DC0" w:rsidP="00AA7DC0">
      <w:pPr>
        <w:spacing w:line="276" w:lineRule="auto"/>
        <w:jc w:val="both"/>
        <w:rPr>
          <w:rFonts w:ascii="Book Antiqua" w:hAnsi="Book Antiqua" w:cs="Arial"/>
          <w:b/>
          <w:sz w:val="22"/>
          <w:szCs w:val="22"/>
        </w:rPr>
      </w:pPr>
      <w:r w:rsidRPr="009905B2">
        <w:rPr>
          <w:rFonts w:ascii="Book Antiqua" w:hAnsi="Book Antiqua" w:cs="Arial"/>
          <w:b/>
          <w:sz w:val="22"/>
          <w:szCs w:val="22"/>
        </w:rPr>
        <w:t>CLÁUSULA DÉCIMA QUARTA – DA RESCISÃO</w:t>
      </w:r>
    </w:p>
    <w:p w:rsidR="00AA7DC0" w:rsidRPr="009905B2" w:rsidRDefault="00AA7DC0" w:rsidP="00AA7DC0">
      <w:pPr>
        <w:spacing w:line="276" w:lineRule="auto"/>
        <w:jc w:val="both"/>
        <w:rPr>
          <w:rFonts w:ascii="Book Antiqua" w:hAnsi="Book Antiqua" w:cs="Arial"/>
          <w:sz w:val="22"/>
          <w:szCs w:val="22"/>
        </w:rPr>
      </w:pPr>
      <w:r w:rsidRPr="009905B2">
        <w:rPr>
          <w:rFonts w:ascii="Book Antiqua" w:hAnsi="Book Antiqua" w:cs="Arial"/>
          <w:b/>
          <w:sz w:val="22"/>
          <w:szCs w:val="22"/>
        </w:rPr>
        <w:t>PARÁGRAFO PRIMEIRO:</w:t>
      </w:r>
      <w:r w:rsidRPr="009905B2">
        <w:rPr>
          <w:rFonts w:ascii="Book Antiqua" w:hAnsi="Book Antiqua" w:cs="Arial"/>
          <w:sz w:val="22"/>
          <w:szCs w:val="22"/>
        </w:rPr>
        <w:t xml:space="preserve"> O descumprimento de qualquer Cláusula ou de simples condição deste Contrato, assim como a execução do seu objeto em desacordo com o estabelecido em suas Cláusulas e Condições, dará direito à </w:t>
      </w:r>
      <w:r w:rsidRPr="009905B2">
        <w:rPr>
          <w:rFonts w:ascii="Book Antiqua" w:hAnsi="Book Antiqua" w:cs="Arial"/>
          <w:b/>
          <w:sz w:val="22"/>
          <w:szCs w:val="22"/>
        </w:rPr>
        <w:t>CONTRATANTE</w:t>
      </w:r>
      <w:r w:rsidRPr="009905B2">
        <w:rPr>
          <w:rFonts w:ascii="Book Antiqua" w:hAnsi="Book Antiqua" w:cs="Arial"/>
          <w:sz w:val="22"/>
          <w:szCs w:val="22"/>
        </w:rPr>
        <w:t xml:space="preserve"> de rescindi-lo mediante notificação expressa, sem que caiba à </w:t>
      </w:r>
      <w:r w:rsidRPr="009905B2">
        <w:rPr>
          <w:rFonts w:ascii="Book Antiqua" w:hAnsi="Book Antiqua" w:cs="Arial"/>
          <w:b/>
          <w:sz w:val="22"/>
          <w:szCs w:val="22"/>
        </w:rPr>
        <w:t>CONTRATADA</w:t>
      </w:r>
      <w:r w:rsidRPr="009905B2">
        <w:rPr>
          <w:rFonts w:ascii="Book Antiqua" w:hAnsi="Book Antiqua" w:cs="Arial"/>
          <w:sz w:val="22"/>
          <w:szCs w:val="22"/>
        </w:rPr>
        <w:t xml:space="preserve"> qualquer direito, </w:t>
      </w:r>
      <w:r w:rsidRPr="009905B2">
        <w:rPr>
          <w:rFonts w:ascii="Book Antiqua" w:hAnsi="Book Antiqua" w:cs="Arial"/>
          <w:sz w:val="22"/>
          <w:szCs w:val="22"/>
        </w:rPr>
        <w:lastRenderedPageBreak/>
        <w:t xml:space="preserve">exceto o de receber o estrito valor correspondente ao fornecimento realizado, desde que estejam de acordo com as prescrições ora </w:t>
      </w:r>
      <w:proofErr w:type="gramStart"/>
      <w:r w:rsidRPr="009905B2">
        <w:rPr>
          <w:rFonts w:ascii="Book Antiqua" w:hAnsi="Book Antiqua" w:cs="Arial"/>
          <w:sz w:val="22"/>
          <w:szCs w:val="22"/>
        </w:rPr>
        <w:t>pactuadas, assegurada</w:t>
      </w:r>
      <w:proofErr w:type="gramEnd"/>
      <w:r w:rsidRPr="009905B2">
        <w:rPr>
          <w:rFonts w:ascii="Book Antiqua" w:hAnsi="Book Antiqua" w:cs="Arial"/>
          <w:sz w:val="22"/>
          <w:szCs w:val="22"/>
        </w:rPr>
        <w:t xml:space="preserve"> a defesa prévia.</w:t>
      </w:r>
    </w:p>
    <w:p w:rsidR="00AA7DC0" w:rsidRPr="009905B2" w:rsidRDefault="00AA7DC0" w:rsidP="00AA7DC0">
      <w:pPr>
        <w:spacing w:line="276" w:lineRule="auto"/>
        <w:jc w:val="both"/>
        <w:rPr>
          <w:rFonts w:ascii="Book Antiqua" w:hAnsi="Book Antiqua" w:cs="Arial"/>
          <w:sz w:val="22"/>
          <w:szCs w:val="22"/>
        </w:rPr>
      </w:pPr>
    </w:p>
    <w:p w:rsidR="00AA7DC0" w:rsidRPr="009905B2" w:rsidRDefault="00AA7DC0" w:rsidP="00AA7DC0">
      <w:pPr>
        <w:pStyle w:val="PargrafodaLista"/>
        <w:tabs>
          <w:tab w:val="left" w:pos="567"/>
        </w:tabs>
        <w:spacing w:line="276" w:lineRule="auto"/>
        <w:ind w:left="0"/>
        <w:jc w:val="both"/>
        <w:rPr>
          <w:rFonts w:ascii="Book Antiqua" w:hAnsi="Book Antiqua" w:cs="Arial"/>
          <w:b/>
          <w:sz w:val="22"/>
          <w:szCs w:val="22"/>
        </w:rPr>
      </w:pPr>
      <w:r w:rsidRPr="009905B2">
        <w:rPr>
          <w:rFonts w:ascii="Book Antiqua" w:hAnsi="Book Antiqua" w:cs="Arial"/>
          <w:b/>
          <w:sz w:val="22"/>
          <w:szCs w:val="22"/>
        </w:rPr>
        <w:t>PARÁGRAFO SEGUNDO:</w:t>
      </w:r>
      <w:r w:rsidRPr="009905B2">
        <w:rPr>
          <w:rFonts w:ascii="Book Antiqua" w:hAnsi="Book Antiqua" w:cs="Arial"/>
          <w:sz w:val="22"/>
          <w:szCs w:val="22"/>
        </w:rPr>
        <w:t xml:space="preserve"> O contrato poderá rescindir a qualquer tempo, mediante decisão judicial ou denúncia escrita entre as partes, com antecedência mínima de 90 (noventa) dias, ocorrendo quaisquer das situações prevista no Art. 78, da Lei 8.666/93, ou ainda pela inobservância de quaisquer condições pactuadas no instrumento contratual.</w:t>
      </w:r>
    </w:p>
    <w:p w:rsidR="00AA7DC0" w:rsidRPr="009905B2" w:rsidRDefault="00AA7DC0" w:rsidP="00AA7DC0">
      <w:pPr>
        <w:spacing w:line="276" w:lineRule="auto"/>
        <w:jc w:val="both"/>
        <w:rPr>
          <w:rFonts w:ascii="Book Antiqua" w:hAnsi="Book Antiqua" w:cs="Arial"/>
          <w:b/>
          <w:sz w:val="22"/>
          <w:szCs w:val="22"/>
        </w:rPr>
      </w:pPr>
    </w:p>
    <w:p w:rsidR="00AA7DC0" w:rsidRPr="009905B2" w:rsidRDefault="00AA7DC0" w:rsidP="00AA7DC0">
      <w:pPr>
        <w:spacing w:line="276" w:lineRule="auto"/>
        <w:jc w:val="both"/>
        <w:rPr>
          <w:rFonts w:ascii="Book Antiqua" w:hAnsi="Book Antiqua" w:cs="Arial"/>
          <w:sz w:val="22"/>
          <w:szCs w:val="22"/>
        </w:rPr>
      </w:pPr>
      <w:r w:rsidRPr="009905B2">
        <w:rPr>
          <w:rFonts w:ascii="Book Antiqua" w:hAnsi="Book Antiqua" w:cs="Arial"/>
          <w:b/>
          <w:sz w:val="22"/>
          <w:szCs w:val="22"/>
        </w:rPr>
        <w:t>PARÁGRAFO TERCEIRO:</w:t>
      </w:r>
      <w:r w:rsidRPr="009905B2">
        <w:rPr>
          <w:rFonts w:ascii="Book Antiqua" w:hAnsi="Book Antiqua" w:cs="Arial"/>
          <w:sz w:val="22"/>
          <w:szCs w:val="22"/>
        </w:rPr>
        <w:t xml:space="preserve"> Este Contrato poderá, ainda, ser rescindido nos seguintes casos:</w:t>
      </w:r>
    </w:p>
    <w:p w:rsidR="00AA7DC0" w:rsidRPr="009905B2" w:rsidRDefault="00AA7DC0" w:rsidP="00AA7DC0">
      <w:pPr>
        <w:spacing w:line="276" w:lineRule="auto"/>
        <w:jc w:val="both"/>
        <w:rPr>
          <w:rFonts w:ascii="Book Antiqua" w:hAnsi="Book Antiqua" w:cs="Arial"/>
          <w:sz w:val="22"/>
          <w:szCs w:val="22"/>
        </w:rPr>
      </w:pPr>
    </w:p>
    <w:p w:rsidR="00AA7DC0" w:rsidRPr="009905B2" w:rsidRDefault="00AA7DC0" w:rsidP="00AA7DC0">
      <w:pPr>
        <w:numPr>
          <w:ilvl w:val="0"/>
          <w:numId w:val="7"/>
        </w:numPr>
        <w:tabs>
          <w:tab w:val="left" w:pos="284"/>
          <w:tab w:val="left" w:pos="851"/>
        </w:tabs>
        <w:spacing w:line="276" w:lineRule="auto"/>
        <w:ind w:left="0" w:firstLine="0"/>
        <w:jc w:val="both"/>
        <w:rPr>
          <w:rFonts w:ascii="Book Antiqua" w:hAnsi="Book Antiqua" w:cs="Arial"/>
          <w:sz w:val="22"/>
          <w:szCs w:val="22"/>
        </w:rPr>
      </w:pPr>
      <w:r w:rsidRPr="009905B2">
        <w:rPr>
          <w:rFonts w:ascii="Book Antiqua" w:hAnsi="Book Antiqua" w:cs="Arial"/>
          <w:sz w:val="22"/>
          <w:szCs w:val="22"/>
        </w:rPr>
        <w:t xml:space="preserve">Declaração de Insolvência da </w:t>
      </w:r>
      <w:r w:rsidRPr="009905B2">
        <w:rPr>
          <w:rFonts w:ascii="Book Antiqua" w:hAnsi="Book Antiqua" w:cs="Arial"/>
          <w:b/>
          <w:sz w:val="22"/>
          <w:szCs w:val="22"/>
        </w:rPr>
        <w:t>LOCADORA</w:t>
      </w:r>
      <w:r w:rsidRPr="009905B2">
        <w:rPr>
          <w:rFonts w:ascii="Book Antiqua" w:hAnsi="Book Antiqua" w:cs="Arial"/>
          <w:sz w:val="22"/>
          <w:szCs w:val="22"/>
        </w:rPr>
        <w:t>;</w:t>
      </w:r>
    </w:p>
    <w:p w:rsidR="00AA7DC0" w:rsidRPr="009905B2" w:rsidRDefault="00AA7DC0" w:rsidP="00AA7DC0">
      <w:pPr>
        <w:tabs>
          <w:tab w:val="left" w:pos="284"/>
          <w:tab w:val="left" w:pos="851"/>
        </w:tabs>
        <w:spacing w:line="276" w:lineRule="auto"/>
        <w:jc w:val="both"/>
        <w:rPr>
          <w:rFonts w:ascii="Book Antiqua" w:hAnsi="Book Antiqua" w:cs="Arial"/>
          <w:sz w:val="22"/>
          <w:szCs w:val="22"/>
        </w:rPr>
      </w:pPr>
    </w:p>
    <w:p w:rsidR="00AA7DC0" w:rsidRPr="009905B2" w:rsidRDefault="00AA7DC0" w:rsidP="00AA7DC0">
      <w:pPr>
        <w:numPr>
          <w:ilvl w:val="0"/>
          <w:numId w:val="7"/>
        </w:numPr>
        <w:tabs>
          <w:tab w:val="left" w:pos="284"/>
          <w:tab w:val="left" w:pos="851"/>
        </w:tabs>
        <w:spacing w:line="276" w:lineRule="auto"/>
        <w:ind w:left="0" w:firstLine="0"/>
        <w:jc w:val="both"/>
        <w:rPr>
          <w:rFonts w:ascii="Book Antiqua" w:hAnsi="Book Antiqua" w:cs="Arial"/>
          <w:sz w:val="22"/>
          <w:szCs w:val="22"/>
        </w:rPr>
      </w:pPr>
      <w:r w:rsidRPr="009905B2">
        <w:rPr>
          <w:rFonts w:ascii="Book Antiqua" w:hAnsi="Book Antiqua" w:cs="Arial"/>
          <w:sz w:val="22"/>
          <w:szCs w:val="22"/>
        </w:rPr>
        <w:t xml:space="preserve">Transferência dos direitos e/ou obrigações pertinentes a este Contrato, sem prévia e expressa autorização do </w:t>
      </w:r>
      <w:r w:rsidRPr="009905B2">
        <w:rPr>
          <w:rFonts w:ascii="Book Antiqua" w:hAnsi="Book Antiqua" w:cs="Arial"/>
          <w:b/>
          <w:sz w:val="22"/>
          <w:szCs w:val="22"/>
        </w:rPr>
        <w:t>LOCATÁRIO</w:t>
      </w:r>
      <w:r w:rsidRPr="009905B2">
        <w:rPr>
          <w:rFonts w:ascii="Book Antiqua" w:hAnsi="Book Antiqua" w:cs="Arial"/>
          <w:sz w:val="22"/>
          <w:szCs w:val="22"/>
        </w:rPr>
        <w:t>;</w:t>
      </w:r>
    </w:p>
    <w:p w:rsidR="00AA7DC0" w:rsidRPr="009905B2" w:rsidRDefault="00AA7DC0" w:rsidP="00AA7DC0">
      <w:pPr>
        <w:tabs>
          <w:tab w:val="left" w:pos="284"/>
          <w:tab w:val="left" w:pos="851"/>
        </w:tabs>
        <w:spacing w:line="276" w:lineRule="auto"/>
        <w:jc w:val="both"/>
        <w:rPr>
          <w:rFonts w:ascii="Book Antiqua" w:hAnsi="Book Antiqua" w:cs="Arial"/>
          <w:sz w:val="22"/>
          <w:szCs w:val="22"/>
        </w:rPr>
      </w:pPr>
    </w:p>
    <w:p w:rsidR="00AA7DC0" w:rsidRPr="009905B2" w:rsidRDefault="00AA7DC0" w:rsidP="00AA7DC0">
      <w:pPr>
        <w:numPr>
          <w:ilvl w:val="0"/>
          <w:numId w:val="7"/>
        </w:numPr>
        <w:tabs>
          <w:tab w:val="left" w:pos="284"/>
          <w:tab w:val="left" w:pos="851"/>
        </w:tabs>
        <w:spacing w:line="276" w:lineRule="auto"/>
        <w:ind w:left="0" w:firstLine="0"/>
        <w:jc w:val="both"/>
        <w:rPr>
          <w:rFonts w:ascii="Book Antiqua" w:hAnsi="Book Antiqua" w:cs="Arial"/>
          <w:sz w:val="22"/>
          <w:szCs w:val="22"/>
        </w:rPr>
      </w:pPr>
      <w:r w:rsidRPr="009905B2">
        <w:rPr>
          <w:rFonts w:ascii="Book Antiqua" w:hAnsi="Book Antiqua" w:cs="Arial"/>
          <w:sz w:val="22"/>
          <w:szCs w:val="22"/>
        </w:rPr>
        <w:t>Cometimento reiterado de faltas, devidamente anotadas;</w:t>
      </w:r>
    </w:p>
    <w:p w:rsidR="00AA7DC0" w:rsidRPr="009905B2" w:rsidRDefault="00AA7DC0" w:rsidP="00AA7DC0">
      <w:pPr>
        <w:tabs>
          <w:tab w:val="left" w:pos="284"/>
          <w:tab w:val="left" w:pos="851"/>
        </w:tabs>
        <w:spacing w:line="276" w:lineRule="auto"/>
        <w:jc w:val="both"/>
        <w:rPr>
          <w:rFonts w:ascii="Book Antiqua" w:hAnsi="Book Antiqua" w:cs="Arial"/>
          <w:sz w:val="22"/>
          <w:szCs w:val="22"/>
        </w:rPr>
      </w:pPr>
    </w:p>
    <w:p w:rsidR="00AA7DC0" w:rsidRPr="009905B2" w:rsidRDefault="00AA7DC0" w:rsidP="00AA7DC0">
      <w:pPr>
        <w:numPr>
          <w:ilvl w:val="0"/>
          <w:numId w:val="7"/>
        </w:numPr>
        <w:tabs>
          <w:tab w:val="left" w:pos="284"/>
          <w:tab w:val="left" w:pos="851"/>
        </w:tabs>
        <w:spacing w:line="276" w:lineRule="auto"/>
        <w:ind w:left="0" w:firstLine="0"/>
        <w:jc w:val="both"/>
        <w:rPr>
          <w:rFonts w:ascii="Book Antiqua" w:hAnsi="Book Antiqua" w:cs="Arial"/>
          <w:sz w:val="22"/>
          <w:szCs w:val="22"/>
        </w:rPr>
      </w:pPr>
      <w:r w:rsidRPr="009905B2">
        <w:rPr>
          <w:rFonts w:ascii="Book Antiqua" w:hAnsi="Book Antiqua" w:cs="Arial"/>
          <w:sz w:val="22"/>
          <w:szCs w:val="22"/>
        </w:rPr>
        <w:t xml:space="preserve">No interesse do </w:t>
      </w:r>
      <w:r w:rsidRPr="009905B2">
        <w:rPr>
          <w:rFonts w:ascii="Book Antiqua" w:hAnsi="Book Antiqua" w:cs="Arial"/>
          <w:b/>
          <w:sz w:val="22"/>
          <w:szCs w:val="22"/>
        </w:rPr>
        <w:t>LOCATÁRIO</w:t>
      </w:r>
      <w:r w:rsidRPr="009905B2">
        <w:rPr>
          <w:rFonts w:ascii="Book Antiqua" w:hAnsi="Book Antiqua" w:cs="Arial"/>
          <w:sz w:val="22"/>
          <w:szCs w:val="22"/>
        </w:rPr>
        <w:t>, mediante comunicação com antecedência de 05 (cinco) dias corridos, com o pagamento o pagamento dos aluguéis proporcionais até a data comunicada no aviso de rescisão;</w:t>
      </w:r>
    </w:p>
    <w:p w:rsidR="00AA7DC0" w:rsidRPr="009905B2" w:rsidRDefault="00AA7DC0" w:rsidP="00AA7DC0">
      <w:pPr>
        <w:tabs>
          <w:tab w:val="left" w:pos="284"/>
          <w:tab w:val="left" w:pos="851"/>
        </w:tabs>
        <w:spacing w:line="276" w:lineRule="auto"/>
        <w:jc w:val="both"/>
        <w:rPr>
          <w:rFonts w:ascii="Book Antiqua" w:hAnsi="Book Antiqua" w:cs="Arial"/>
          <w:sz w:val="22"/>
          <w:szCs w:val="22"/>
        </w:rPr>
      </w:pPr>
    </w:p>
    <w:p w:rsidR="00AA7DC0" w:rsidRPr="009905B2" w:rsidRDefault="00AA7DC0" w:rsidP="00AA7DC0">
      <w:pPr>
        <w:pStyle w:val="PargrafodaLista"/>
        <w:numPr>
          <w:ilvl w:val="0"/>
          <w:numId w:val="7"/>
        </w:numPr>
        <w:tabs>
          <w:tab w:val="left" w:pos="284"/>
          <w:tab w:val="left" w:pos="851"/>
        </w:tabs>
        <w:spacing w:line="276" w:lineRule="auto"/>
        <w:ind w:left="0" w:firstLine="0"/>
        <w:jc w:val="both"/>
        <w:rPr>
          <w:rFonts w:ascii="Book Antiqua" w:hAnsi="Book Antiqua" w:cs="Arial"/>
          <w:sz w:val="22"/>
          <w:szCs w:val="22"/>
        </w:rPr>
      </w:pPr>
      <w:r w:rsidRPr="009905B2">
        <w:rPr>
          <w:rFonts w:ascii="Book Antiqua" w:hAnsi="Book Antiqua" w:cs="Arial"/>
          <w:sz w:val="22"/>
          <w:szCs w:val="22"/>
        </w:rPr>
        <w:t>No caso de descumprimento da legislação sobre trabalho de menores, nos termos do disposto no inciso XXXIII do Art. 7º da Constituição Federal.</w:t>
      </w:r>
    </w:p>
    <w:p w:rsidR="00AA7DC0" w:rsidRPr="009905B2" w:rsidRDefault="00AA7DC0" w:rsidP="00AA7DC0">
      <w:pPr>
        <w:tabs>
          <w:tab w:val="left" w:pos="284"/>
          <w:tab w:val="left" w:pos="851"/>
        </w:tabs>
        <w:spacing w:line="276" w:lineRule="auto"/>
        <w:jc w:val="both"/>
        <w:rPr>
          <w:rFonts w:ascii="Book Antiqua" w:hAnsi="Book Antiqua" w:cs="Arial"/>
          <w:sz w:val="22"/>
          <w:szCs w:val="22"/>
        </w:rPr>
      </w:pPr>
    </w:p>
    <w:p w:rsidR="00AA7DC0" w:rsidRPr="009905B2" w:rsidRDefault="00AA7DC0" w:rsidP="00AA7DC0">
      <w:pPr>
        <w:spacing w:line="276" w:lineRule="auto"/>
        <w:jc w:val="both"/>
        <w:rPr>
          <w:rFonts w:ascii="Book Antiqua" w:hAnsi="Book Antiqua" w:cs="Arial"/>
          <w:b/>
          <w:sz w:val="22"/>
          <w:szCs w:val="22"/>
        </w:rPr>
      </w:pPr>
      <w:r w:rsidRPr="009905B2">
        <w:rPr>
          <w:rFonts w:ascii="Book Antiqua" w:hAnsi="Book Antiqua" w:cs="Arial"/>
          <w:b/>
          <w:sz w:val="22"/>
          <w:szCs w:val="22"/>
        </w:rPr>
        <w:t>CLÁUSULA DÉCIMAQUINTA – DA PUBLICAÇÃO</w:t>
      </w:r>
    </w:p>
    <w:p w:rsidR="00AA7DC0" w:rsidRPr="009905B2" w:rsidRDefault="00AA7DC0" w:rsidP="00AA7DC0">
      <w:pPr>
        <w:spacing w:line="276" w:lineRule="auto"/>
        <w:jc w:val="both"/>
        <w:rPr>
          <w:rFonts w:ascii="Book Antiqua" w:hAnsi="Book Antiqua" w:cs="Arial"/>
          <w:sz w:val="22"/>
          <w:szCs w:val="22"/>
        </w:rPr>
      </w:pPr>
      <w:r w:rsidRPr="009905B2">
        <w:rPr>
          <w:rFonts w:ascii="Book Antiqua" w:hAnsi="Book Antiqua" w:cs="Arial"/>
          <w:b/>
          <w:sz w:val="22"/>
          <w:szCs w:val="22"/>
        </w:rPr>
        <w:t>PARÁGRAFO ÚNICO:</w:t>
      </w:r>
      <w:r w:rsidRPr="009905B2">
        <w:rPr>
          <w:rFonts w:ascii="Book Antiqua" w:hAnsi="Book Antiqua" w:cs="Arial"/>
          <w:sz w:val="22"/>
          <w:szCs w:val="22"/>
        </w:rPr>
        <w:t xml:space="preserve"> A publicação do presente Contrato no Diário Oficial, por extrato, será providenciada até o 5° (quinto) dia útil do mês seguinte ao de sua assinatura, para ocorrer no </w:t>
      </w:r>
      <w:r w:rsidRPr="009905B2">
        <w:rPr>
          <w:rFonts w:ascii="Book Antiqua" w:hAnsi="Book Antiqua" w:cs="Arial"/>
          <w:b/>
          <w:sz w:val="22"/>
          <w:szCs w:val="22"/>
        </w:rPr>
        <w:t xml:space="preserve">prazo de 20 (vinte) dias corridos, </w:t>
      </w:r>
      <w:r w:rsidRPr="009905B2">
        <w:rPr>
          <w:rFonts w:ascii="Book Antiqua" w:hAnsi="Book Antiqua" w:cs="Arial"/>
          <w:sz w:val="22"/>
          <w:szCs w:val="22"/>
        </w:rPr>
        <w:t xml:space="preserve">daquela data, correndo as despesas </w:t>
      </w:r>
      <w:proofErr w:type="gramStart"/>
      <w:r w:rsidRPr="009905B2">
        <w:rPr>
          <w:rFonts w:ascii="Book Antiqua" w:hAnsi="Book Antiqua" w:cs="Arial"/>
          <w:sz w:val="22"/>
          <w:szCs w:val="22"/>
        </w:rPr>
        <w:t>às expensas da</w:t>
      </w:r>
      <w:proofErr w:type="gramEnd"/>
      <w:r w:rsidR="003E76B8">
        <w:rPr>
          <w:rFonts w:ascii="Book Antiqua" w:hAnsi="Book Antiqua" w:cs="Arial"/>
          <w:sz w:val="22"/>
          <w:szCs w:val="22"/>
        </w:rPr>
        <w:t xml:space="preserve"> </w:t>
      </w:r>
      <w:r w:rsidRPr="009905B2">
        <w:rPr>
          <w:rFonts w:ascii="Book Antiqua" w:hAnsi="Book Antiqua" w:cs="Arial"/>
          <w:b/>
          <w:sz w:val="22"/>
          <w:szCs w:val="22"/>
        </w:rPr>
        <w:t>CONTRATANTE</w:t>
      </w:r>
      <w:r w:rsidRPr="009905B2">
        <w:rPr>
          <w:rFonts w:ascii="Book Antiqua" w:hAnsi="Book Antiqua" w:cs="Arial"/>
          <w:sz w:val="22"/>
          <w:szCs w:val="22"/>
        </w:rPr>
        <w:t>.</w:t>
      </w:r>
    </w:p>
    <w:p w:rsidR="00AA7DC0" w:rsidRPr="009905B2" w:rsidRDefault="00AA7DC0" w:rsidP="00AA7DC0">
      <w:pPr>
        <w:spacing w:line="276" w:lineRule="auto"/>
        <w:jc w:val="both"/>
        <w:rPr>
          <w:rFonts w:ascii="Book Antiqua" w:hAnsi="Book Antiqua" w:cs="Arial"/>
          <w:sz w:val="22"/>
          <w:szCs w:val="22"/>
        </w:rPr>
      </w:pPr>
    </w:p>
    <w:p w:rsidR="00AA7DC0" w:rsidRPr="009905B2" w:rsidRDefault="00AA7DC0" w:rsidP="00AA7DC0">
      <w:pPr>
        <w:spacing w:line="276" w:lineRule="auto"/>
        <w:jc w:val="both"/>
        <w:rPr>
          <w:rFonts w:ascii="Book Antiqua" w:hAnsi="Book Antiqua" w:cs="Arial"/>
          <w:b/>
          <w:sz w:val="22"/>
          <w:szCs w:val="22"/>
        </w:rPr>
      </w:pPr>
      <w:r w:rsidRPr="009905B2">
        <w:rPr>
          <w:rFonts w:ascii="Book Antiqua" w:hAnsi="Book Antiqua" w:cs="Arial"/>
          <w:b/>
          <w:sz w:val="22"/>
          <w:szCs w:val="22"/>
        </w:rPr>
        <w:t>CLÁUSULA DÉCIMA SEXTA – DA SUBCONTRATAÇÃO</w:t>
      </w:r>
    </w:p>
    <w:p w:rsidR="00AA7DC0" w:rsidRPr="009905B2" w:rsidRDefault="00AA7DC0" w:rsidP="00AA7DC0">
      <w:pPr>
        <w:spacing w:line="276" w:lineRule="auto"/>
        <w:jc w:val="both"/>
        <w:rPr>
          <w:rFonts w:ascii="Book Antiqua" w:hAnsi="Book Antiqua" w:cs="Arial"/>
          <w:b/>
          <w:sz w:val="22"/>
          <w:szCs w:val="22"/>
        </w:rPr>
      </w:pPr>
      <w:r w:rsidRPr="009905B2">
        <w:rPr>
          <w:rFonts w:ascii="Book Antiqua" w:hAnsi="Book Antiqua" w:cs="Arial"/>
          <w:b/>
          <w:sz w:val="22"/>
          <w:szCs w:val="22"/>
        </w:rPr>
        <w:t xml:space="preserve">PARÁGRAFO ÚNICO: </w:t>
      </w:r>
      <w:proofErr w:type="gramStart"/>
      <w:r w:rsidRPr="009905B2">
        <w:rPr>
          <w:rFonts w:ascii="Book Antiqua" w:hAnsi="Book Antiqua" w:cs="Arial"/>
          <w:sz w:val="22"/>
          <w:szCs w:val="22"/>
        </w:rPr>
        <w:t>Ficam</w:t>
      </w:r>
      <w:proofErr w:type="gramEnd"/>
      <w:r w:rsidRPr="009905B2">
        <w:rPr>
          <w:rFonts w:ascii="Book Antiqua" w:hAnsi="Book Antiqua" w:cs="Arial"/>
          <w:sz w:val="22"/>
          <w:szCs w:val="22"/>
        </w:rPr>
        <w:t xml:space="preserve"> vedadas a sublocação total ou parcial do objeto, pela contratada à outra empresa, a cessão ou transferência total ou parcial do objeto licitado.</w:t>
      </w:r>
    </w:p>
    <w:p w:rsidR="00AA7DC0" w:rsidRPr="009905B2" w:rsidRDefault="00AA7DC0" w:rsidP="00AA7DC0">
      <w:pPr>
        <w:spacing w:line="276" w:lineRule="auto"/>
        <w:jc w:val="both"/>
        <w:rPr>
          <w:rFonts w:ascii="Book Antiqua" w:hAnsi="Book Antiqua" w:cs="Arial"/>
          <w:sz w:val="22"/>
          <w:szCs w:val="22"/>
        </w:rPr>
      </w:pPr>
    </w:p>
    <w:p w:rsidR="00AA7DC0" w:rsidRPr="009905B2" w:rsidRDefault="00AA7DC0" w:rsidP="00AA7DC0">
      <w:pPr>
        <w:spacing w:line="276" w:lineRule="auto"/>
        <w:jc w:val="both"/>
        <w:rPr>
          <w:rFonts w:ascii="Book Antiqua" w:hAnsi="Book Antiqua" w:cs="Arial"/>
          <w:b/>
          <w:sz w:val="22"/>
          <w:szCs w:val="22"/>
        </w:rPr>
      </w:pPr>
      <w:r w:rsidRPr="009905B2">
        <w:rPr>
          <w:rFonts w:ascii="Book Antiqua" w:hAnsi="Book Antiqua" w:cs="Arial"/>
          <w:b/>
          <w:sz w:val="22"/>
          <w:szCs w:val="22"/>
        </w:rPr>
        <w:t>CLÁUSULA DÉCIMA SÉTIMA – DA FRAUDE E DA CORRUPÇÃO</w:t>
      </w:r>
    </w:p>
    <w:p w:rsidR="00AA7DC0" w:rsidRPr="009905B2" w:rsidRDefault="00AA7DC0" w:rsidP="00AA7DC0">
      <w:pPr>
        <w:spacing w:line="276" w:lineRule="auto"/>
        <w:jc w:val="both"/>
        <w:rPr>
          <w:rFonts w:ascii="Book Antiqua" w:hAnsi="Book Antiqua" w:cs="Arial"/>
          <w:sz w:val="22"/>
          <w:szCs w:val="22"/>
        </w:rPr>
      </w:pPr>
      <w:r w:rsidRPr="009905B2">
        <w:rPr>
          <w:rFonts w:ascii="Book Antiqua" w:hAnsi="Book Antiqua" w:cs="Arial"/>
          <w:b/>
          <w:sz w:val="22"/>
          <w:szCs w:val="22"/>
        </w:rPr>
        <w:t>PARÁGRAFO ÚNICO:</w:t>
      </w:r>
      <w:r w:rsidRPr="009905B2">
        <w:rPr>
          <w:rFonts w:ascii="Book Antiqua" w:hAnsi="Book Antiqua" w:cs="Arial"/>
          <w:sz w:val="22"/>
          <w:szCs w:val="22"/>
        </w:rPr>
        <w:t xml:space="preserve"> A </w:t>
      </w:r>
      <w:r w:rsidRPr="009905B2">
        <w:rPr>
          <w:rFonts w:ascii="Book Antiqua" w:hAnsi="Book Antiqua" w:cs="Arial"/>
          <w:b/>
          <w:sz w:val="22"/>
          <w:szCs w:val="22"/>
        </w:rPr>
        <w:t>CONTRATADA</w:t>
      </w:r>
      <w:r w:rsidRPr="009905B2">
        <w:rPr>
          <w:rFonts w:ascii="Book Antiqua" w:hAnsi="Book Antiqua" w:cs="Arial"/>
          <w:sz w:val="22"/>
          <w:szCs w:val="22"/>
        </w:rPr>
        <w:t xml:space="preserve"> deverá observar os mais altos padrões éticos durante a execução do Contrato, estando sujeitas às sanções previstas na legislação em caso de inobservância.</w:t>
      </w:r>
    </w:p>
    <w:p w:rsidR="00AA7DC0" w:rsidRPr="009905B2" w:rsidRDefault="00AA7DC0" w:rsidP="00AA7DC0">
      <w:pPr>
        <w:spacing w:line="276" w:lineRule="auto"/>
        <w:jc w:val="both"/>
        <w:rPr>
          <w:rFonts w:ascii="Book Antiqua" w:hAnsi="Book Antiqua" w:cs="Arial"/>
          <w:b/>
          <w:sz w:val="22"/>
          <w:szCs w:val="22"/>
        </w:rPr>
      </w:pPr>
    </w:p>
    <w:p w:rsidR="003E76B8" w:rsidRDefault="00AA7DC0" w:rsidP="00AA7DC0">
      <w:pPr>
        <w:spacing w:line="276" w:lineRule="auto"/>
        <w:jc w:val="both"/>
        <w:rPr>
          <w:rFonts w:ascii="Book Antiqua" w:hAnsi="Book Antiqua" w:cs="Arial"/>
          <w:b/>
          <w:sz w:val="22"/>
          <w:szCs w:val="22"/>
        </w:rPr>
      </w:pPr>
      <w:r w:rsidRPr="009905B2">
        <w:rPr>
          <w:rFonts w:ascii="Book Antiqua" w:hAnsi="Book Antiqua" w:cs="Arial"/>
          <w:b/>
          <w:sz w:val="22"/>
          <w:szCs w:val="22"/>
        </w:rPr>
        <w:t>CLÁUSULA DÉCIMA OITAVA – DAS DISPOSIÇÕES FINAIS</w:t>
      </w:r>
    </w:p>
    <w:p w:rsidR="00AA7DC0" w:rsidRPr="003E76B8" w:rsidRDefault="00AA7DC0" w:rsidP="00AA7DC0">
      <w:pPr>
        <w:spacing w:line="276" w:lineRule="auto"/>
        <w:jc w:val="both"/>
        <w:rPr>
          <w:rFonts w:ascii="Book Antiqua" w:hAnsi="Book Antiqua" w:cs="Arial"/>
          <w:b/>
          <w:sz w:val="22"/>
          <w:szCs w:val="22"/>
        </w:rPr>
      </w:pPr>
      <w:r w:rsidRPr="009905B2">
        <w:rPr>
          <w:rFonts w:ascii="Book Antiqua" w:hAnsi="Book Antiqua" w:cs="Arial"/>
          <w:b/>
          <w:sz w:val="22"/>
          <w:szCs w:val="22"/>
        </w:rPr>
        <w:t>PARÁGRAFO PRIMEIRO:</w:t>
      </w:r>
      <w:r w:rsidRPr="009905B2">
        <w:rPr>
          <w:rFonts w:ascii="Book Antiqua" w:hAnsi="Book Antiqua" w:cs="Arial"/>
          <w:sz w:val="22"/>
          <w:szCs w:val="22"/>
        </w:rPr>
        <w:t xml:space="preserve"> Declaram as partes que este Contrato corresponde à manifestação final, completa e exclusiva do acordo entre elas celebrado.</w:t>
      </w:r>
    </w:p>
    <w:p w:rsidR="00AA7DC0" w:rsidRPr="009905B2" w:rsidRDefault="00AA7DC0" w:rsidP="00AA7DC0">
      <w:pPr>
        <w:spacing w:line="276" w:lineRule="auto"/>
        <w:jc w:val="both"/>
        <w:rPr>
          <w:rFonts w:ascii="Book Antiqua" w:hAnsi="Book Antiqua" w:cs="Arial"/>
          <w:sz w:val="22"/>
          <w:szCs w:val="22"/>
        </w:rPr>
      </w:pPr>
    </w:p>
    <w:p w:rsidR="00AA7DC0" w:rsidRPr="009905B2" w:rsidRDefault="00AA7DC0" w:rsidP="00AA7DC0">
      <w:pPr>
        <w:spacing w:line="276" w:lineRule="auto"/>
        <w:jc w:val="both"/>
        <w:rPr>
          <w:rFonts w:ascii="Book Antiqua" w:hAnsi="Book Antiqua" w:cs="Arial"/>
          <w:color w:val="000000"/>
          <w:sz w:val="22"/>
          <w:szCs w:val="22"/>
        </w:rPr>
      </w:pPr>
      <w:r w:rsidRPr="009905B2">
        <w:rPr>
          <w:rFonts w:ascii="Book Antiqua" w:hAnsi="Book Antiqua" w:cs="Arial"/>
          <w:b/>
          <w:sz w:val="22"/>
          <w:szCs w:val="22"/>
        </w:rPr>
        <w:t>PARÁGRAFO SEGUNDO:</w:t>
      </w:r>
      <w:r w:rsidR="003E76B8">
        <w:rPr>
          <w:rFonts w:ascii="Book Antiqua" w:hAnsi="Book Antiqua" w:cs="Arial"/>
          <w:b/>
          <w:sz w:val="22"/>
          <w:szCs w:val="22"/>
        </w:rPr>
        <w:t xml:space="preserve"> </w:t>
      </w:r>
      <w:r w:rsidRPr="009905B2">
        <w:rPr>
          <w:rFonts w:ascii="Book Antiqua" w:hAnsi="Book Antiqua" w:cs="Arial"/>
          <w:color w:val="000000"/>
          <w:sz w:val="22"/>
          <w:szCs w:val="22"/>
        </w:rPr>
        <w:t>O reconhecimento dos direitos da Administração, em caso de rescisão administrativa prevista no art. 77 da Lei 8.666/93;</w:t>
      </w:r>
    </w:p>
    <w:p w:rsidR="00AA7DC0" w:rsidRPr="009905B2" w:rsidRDefault="00AA7DC0" w:rsidP="00AA7DC0">
      <w:pPr>
        <w:spacing w:line="276" w:lineRule="auto"/>
        <w:jc w:val="both"/>
        <w:rPr>
          <w:rFonts w:ascii="Book Antiqua" w:hAnsi="Book Antiqua" w:cs="Arial"/>
          <w:sz w:val="22"/>
          <w:szCs w:val="22"/>
        </w:rPr>
      </w:pPr>
    </w:p>
    <w:p w:rsidR="00AA7DC0" w:rsidRPr="009905B2" w:rsidRDefault="00AA7DC0" w:rsidP="00AA7DC0">
      <w:pPr>
        <w:spacing w:line="276" w:lineRule="auto"/>
        <w:jc w:val="both"/>
        <w:rPr>
          <w:rFonts w:ascii="Book Antiqua" w:hAnsi="Book Antiqua" w:cs="Arial"/>
          <w:sz w:val="22"/>
          <w:szCs w:val="22"/>
        </w:rPr>
      </w:pPr>
      <w:r w:rsidRPr="009905B2">
        <w:rPr>
          <w:rFonts w:ascii="Book Antiqua" w:hAnsi="Book Antiqua" w:cs="Arial"/>
          <w:b/>
          <w:sz w:val="22"/>
          <w:szCs w:val="22"/>
        </w:rPr>
        <w:t>PARÁGRAFO TERCEIRO:</w:t>
      </w:r>
      <w:r w:rsidR="003E76B8">
        <w:rPr>
          <w:rFonts w:ascii="Book Antiqua" w:hAnsi="Book Antiqua" w:cs="Arial"/>
          <w:b/>
          <w:sz w:val="22"/>
          <w:szCs w:val="22"/>
        </w:rPr>
        <w:t xml:space="preserve"> </w:t>
      </w:r>
      <w:r w:rsidRPr="009905B2">
        <w:rPr>
          <w:rFonts w:ascii="Book Antiqua" w:hAnsi="Book Antiqua" w:cs="Arial"/>
          <w:sz w:val="22"/>
          <w:szCs w:val="22"/>
        </w:rPr>
        <w:t>A rescisão administrativa do contrato em razão da inexecução total ou parcial do seu objeto, sem prejuízo das sanções previstas na Cláusula Oitava, acarreta as seguintes conseqüências:</w:t>
      </w:r>
    </w:p>
    <w:p w:rsidR="00AA7DC0" w:rsidRPr="009905B2" w:rsidRDefault="00AA7DC0" w:rsidP="00AA7DC0">
      <w:pPr>
        <w:spacing w:line="276" w:lineRule="auto"/>
        <w:jc w:val="both"/>
        <w:rPr>
          <w:rFonts w:ascii="Book Antiqua" w:hAnsi="Book Antiqua" w:cs="Arial"/>
          <w:sz w:val="22"/>
          <w:szCs w:val="22"/>
        </w:rPr>
      </w:pPr>
    </w:p>
    <w:p w:rsidR="00AA7DC0" w:rsidRPr="009905B2" w:rsidRDefault="00AA7DC0" w:rsidP="00AA7DC0">
      <w:pPr>
        <w:pStyle w:val="PargrafodaLista"/>
        <w:numPr>
          <w:ilvl w:val="0"/>
          <w:numId w:val="13"/>
        </w:numPr>
        <w:tabs>
          <w:tab w:val="left" w:pos="284"/>
        </w:tabs>
        <w:spacing w:line="276" w:lineRule="auto"/>
        <w:ind w:left="0" w:firstLine="0"/>
        <w:jc w:val="both"/>
        <w:rPr>
          <w:rFonts w:ascii="Book Antiqua" w:hAnsi="Book Antiqua" w:cs="Arial"/>
          <w:sz w:val="22"/>
          <w:szCs w:val="22"/>
        </w:rPr>
      </w:pPr>
      <w:r w:rsidRPr="009905B2">
        <w:rPr>
          <w:rFonts w:ascii="Book Antiqua" w:hAnsi="Book Antiqua" w:cs="Arial"/>
          <w:sz w:val="22"/>
          <w:szCs w:val="22"/>
        </w:rPr>
        <w:t>Assunção imediata do objeto do contrato, no estado e local em que se encontrar, por ato próprio da administração;</w:t>
      </w:r>
    </w:p>
    <w:p w:rsidR="00AA7DC0" w:rsidRPr="009905B2" w:rsidRDefault="00AA7DC0" w:rsidP="00AA7DC0">
      <w:pPr>
        <w:pStyle w:val="PargrafodaLista"/>
        <w:tabs>
          <w:tab w:val="left" w:pos="284"/>
        </w:tabs>
        <w:spacing w:line="276" w:lineRule="auto"/>
        <w:ind w:left="0"/>
        <w:jc w:val="both"/>
        <w:rPr>
          <w:rFonts w:ascii="Book Antiqua" w:hAnsi="Book Antiqua" w:cs="Arial"/>
          <w:sz w:val="22"/>
          <w:szCs w:val="22"/>
        </w:rPr>
      </w:pPr>
    </w:p>
    <w:p w:rsidR="00AA7DC0" w:rsidRPr="009905B2" w:rsidRDefault="00AA7DC0" w:rsidP="00AA7DC0">
      <w:pPr>
        <w:pStyle w:val="PargrafodaLista"/>
        <w:numPr>
          <w:ilvl w:val="0"/>
          <w:numId w:val="13"/>
        </w:numPr>
        <w:tabs>
          <w:tab w:val="left" w:pos="284"/>
        </w:tabs>
        <w:spacing w:line="276" w:lineRule="auto"/>
        <w:ind w:left="0" w:firstLine="0"/>
        <w:jc w:val="both"/>
        <w:rPr>
          <w:rFonts w:ascii="Book Antiqua" w:hAnsi="Book Antiqua" w:cs="Arial"/>
          <w:sz w:val="22"/>
          <w:szCs w:val="22"/>
        </w:rPr>
      </w:pPr>
      <w:r w:rsidRPr="009905B2">
        <w:rPr>
          <w:rFonts w:ascii="Book Antiqua" w:hAnsi="Book Antiqua" w:cs="Arial"/>
          <w:sz w:val="22"/>
          <w:szCs w:val="22"/>
        </w:rPr>
        <w:t>Ocupação e utilização do local, instalações, equipamentos, material e pessoal empregados na execução do contrato, necessários a sua continuidade na forma do inc. v do art. 58 da Lei 8.666/93;</w:t>
      </w:r>
    </w:p>
    <w:p w:rsidR="00AA7DC0" w:rsidRPr="009905B2" w:rsidRDefault="00AA7DC0" w:rsidP="00AA7DC0">
      <w:pPr>
        <w:pStyle w:val="PargrafodaLista"/>
        <w:tabs>
          <w:tab w:val="left" w:pos="284"/>
        </w:tabs>
        <w:spacing w:line="276" w:lineRule="auto"/>
        <w:ind w:left="0"/>
        <w:jc w:val="both"/>
        <w:rPr>
          <w:rFonts w:ascii="Book Antiqua" w:hAnsi="Book Antiqua" w:cs="Arial"/>
          <w:sz w:val="22"/>
          <w:szCs w:val="22"/>
        </w:rPr>
      </w:pPr>
    </w:p>
    <w:p w:rsidR="00AA7DC0" w:rsidRPr="009905B2" w:rsidRDefault="00AA7DC0" w:rsidP="00AA7DC0">
      <w:pPr>
        <w:pStyle w:val="PargrafodaLista"/>
        <w:numPr>
          <w:ilvl w:val="0"/>
          <w:numId w:val="13"/>
        </w:numPr>
        <w:tabs>
          <w:tab w:val="left" w:pos="284"/>
        </w:tabs>
        <w:spacing w:line="276" w:lineRule="auto"/>
        <w:ind w:left="0" w:firstLine="0"/>
        <w:jc w:val="both"/>
        <w:rPr>
          <w:rFonts w:ascii="Book Antiqua" w:hAnsi="Book Antiqua" w:cs="Arial"/>
          <w:sz w:val="22"/>
          <w:szCs w:val="22"/>
        </w:rPr>
      </w:pPr>
      <w:r w:rsidRPr="009905B2">
        <w:rPr>
          <w:rFonts w:ascii="Book Antiqua" w:hAnsi="Book Antiqua" w:cs="Arial"/>
          <w:sz w:val="22"/>
          <w:szCs w:val="22"/>
        </w:rPr>
        <w:t>Execução da garantia contratual, caso prestada, para ressarcimento da Administração, e dos valores das multas e indenizações a elas devidas;</w:t>
      </w:r>
    </w:p>
    <w:p w:rsidR="00AA7DC0" w:rsidRPr="009905B2" w:rsidRDefault="00AA7DC0" w:rsidP="00AA7DC0">
      <w:pPr>
        <w:pStyle w:val="PargrafodaLista"/>
        <w:tabs>
          <w:tab w:val="left" w:pos="284"/>
        </w:tabs>
        <w:spacing w:line="276" w:lineRule="auto"/>
        <w:ind w:left="0"/>
        <w:jc w:val="both"/>
        <w:rPr>
          <w:rFonts w:ascii="Book Antiqua" w:hAnsi="Book Antiqua" w:cs="Arial"/>
          <w:sz w:val="22"/>
          <w:szCs w:val="22"/>
        </w:rPr>
      </w:pPr>
    </w:p>
    <w:p w:rsidR="00AA7DC0" w:rsidRPr="009905B2" w:rsidRDefault="00AA7DC0" w:rsidP="00AA7DC0">
      <w:pPr>
        <w:pStyle w:val="PargrafodaLista"/>
        <w:numPr>
          <w:ilvl w:val="0"/>
          <w:numId w:val="13"/>
        </w:numPr>
        <w:tabs>
          <w:tab w:val="left" w:pos="284"/>
        </w:tabs>
        <w:spacing w:line="276" w:lineRule="auto"/>
        <w:ind w:left="0" w:firstLine="0"/>
        <w:jc w:val="both"/>
        <w:rPr>
          <w:rFonts w:ascii="Book Antiqua" w:hAnsi="Book Antiqua" w:cs="Arial"/>
          <w:sz w:val="22"/>
          <w:szCs w:val="22"/>
        </w:rPr>
      </w:pPr>
      <w:r w:rsidRPr="009905B2">
        <w:rPr>
          <w:rFonts w:ascii="Book Antiqua" w:hAnsi="Book Antiqua" w:cs="Arial"/>
          <w:sz w:val="22"/>
          <w:szCs w:val="22"/>
        </w:rPr>
        <w:t>Retenção dos créditos decorrentes do contrato até o limite dos prejuízos causados à Administração.</w:t>
      </w:r>
    </w:p>
    <w:p w:rsidR="00AA7DC0" w:rsidRPr="009905B2" w:rsidRDefault="00AA7DC0" w:rsidP="00AA7DC0">
      <w:pPr>
        <w:spacing w:line="276" w:lineRule="auto"/>
        <w:jc w:val="both"/>
        <w:rPr>
          <w:rFonts w:ascii="Book Antiqua" w:hAnsi="Book Antiqua" w:cs="Arial"/>
          <w:sz w:val="22"/>
          <w:szCs w:val="22"/>
        </w:rPr>
      </w:pPr>
    </w:p>
    <w:p w:rsidR="00AA7DC0" w:rsidRPr="009905B2" w:rsidRDefault="00AA7DC0" w:rsidP="00AA7DC0">
      <w:pPr>
        <w:spacing w:line="276" w:lineRule="auto"/>
        <w:jc w:val="both"/>
        <w:rPr>
          <w:rFonts w:ascii="Book Antiqua" w:hAnsi="Book Antiqua" w:cs="Arial"/>
          <w:sz w:val="22"/>
          <w:szCs w:val="22"/>
        </w:rPr>
      </w:pPr>
      <w:r w:rsidRPr="009905B2">
        <w:rPr>
          <w:rFonts w:ascii="Book Antiqua" w:hAnsi="Book Antiqua" w:cs="Arial"/>
          <w:b/>
          <w:sz w:val="22"/>
          <w:szCs w:val="22"/>
        </w:rPr>
        <w:t>PARÁGRAFO QUARTO:</w:t>
      </w:r>
      <w:r w:rsidR="003E76B8">
        <w:rPr>
          <w:rFonts w:ascii="Book Antiqua" w:hAnsi="Book Antiqua" w:cs="Arial"/>
          <w:b/>
          <w:sz w:val="22"/>
          <w:szCs w:val="22"/>
        </w:rPr>
        <w:t xml:space="preserve"> </w:t>
      </w:r>
      <w:r w:rsidRPr="009905B2">
        <w:rPr>
          <w:rFonts w:ascii="Book Antiqua" w:hAnsi="Book Antiqua" w:cs="Arial"/>
          <w:color w:val="000000"/>
          <w:sz w:val="22"/>
          <w:szCs w:val="22"/>
        </w:rPr>
        <w:t>Ficam os termos do presente contrato vinculados às regras definidas nos instrumentos convocatórios.</w:t>
      </w:r>
    </w:p>
    <w:p w:rsidR="00AA7DC0" w:rsidRPr="009905B2" w:rsidRDefault="00AA7DC0" w:rsidP="00AA7DC0">
      <w:pPr>
        <w:spacing w:line="276" w:lineRule="auto"/>
        <w:jc w:val="both"/>
        <w:rPr>
          <w:rFonts w:ascii="Book Antiqua" w:hAnsi="Book Antiqua" w:cs="Arial"/>
          <w:sz w:val="22"/>
          <w:szCs w:val="22"/>
        </w:rPr>
      </w:pPr>
    </w:p>
    <w:p w:rsidR="00AA7DC0" w:rsidRPr="009905B2" w:rsidRDefault="00AA7DC0" w:rsidP="00AA7DC0">
      <w:pPr>
        <w:spacing w:line="276" w:lineRule="auto"/>
        <w:jc w:val="both"/>
        <w:rPr>
          <w:rFonts w:ascii="Book Antiqua" w:hAnsi="Book Antiqua" w:cs="Arial"/>
          <w:b/>
          <w:sz w:val="22"/>
          <w:szCs w:val="22"/>
        </w:rPr>
      </w:pPr>
      <w:r w:rsidRPr="009905B2">
        <w:rPr>
          <w:rFonts w:ascii="Book Antiqua" w:hAnsi="Book Antiqua" w:cs="Arial"/>
          <w:b/>
          <w:sz w:val="22"/>
          <w:szCs w:val="22"/>
        </w:rPr>
        <w:t>CLÁUSULA DÉCIMA NONA – DOS CASOS OMISSOS</w:t>
      </w:r>
    </w:p>
    <w:p w:rsidR="00AA7DC0" w:rsidRPr="009905B2" w:rsidRDefault="00AA7DC0" w:rsidP="00AA7DC0">
      <w:pPr>
        <w:spacing w:line="276" w:lineRule="auto"/>
        <w:jc w:val="both"/>
        <w:rPr>
          <w:rFonts w:ascii="Book Antiqua" w:hAnsi="Book Antiqua" w:cs="Arial"/>
          <w:sz w:val="22"/>
          <w:szCs w:val="22"/>
        </w:rPr>
      </w:pPr>
      <w:r w:rsidRPr="009905B2">
        <w:rPr>
          <w:rFonts w:ascii="Book Antiqua" w:hAnsi="Book Antiqua" w:cs="Arial"/>
          <w:b/>
          <w:sz w:val="22"/>
          <w:szCs w:val="22"/>
        </w:rPr>
        <w:t>PARÁGRAFO PRIMEIRO:</w:t>
      </w:r>
      <w:r w:rsidRPr="009905B2">
        <w:rPr>
          <w:rFonts w:ascii="Book Antiqua" w:hAnsi="Book Antiqua" w:cs="Arial"/>
          <w:sz w:val="22"/>
          <w:szCs w:val="22"/>
        </w:rPr>
        <w:t xml:space="preserve"> serão solucionados diretamente pela autoridade Competente, observados os preceitos de direito público e as disposições que se aplicam as demais condições constantes na Lei Federal nº. 8.666, de 21 de junho de 1993, com suas alterações.</w:t>
      </w:r>
    </w:p>
    <w:p w:rsidR="00AA7DC0" w:rsidRPr="009905B2" w:rsidRDefault="00AA7DC0" w:rsidP="00AA7DC0">
      <w:pPr>
        <w:tabs>
          <w:tab w:val="num" w:pos="0"/>
          <w:tab w:val="left" w:pos="284"/>
          <w:tab w:val="left" w:pos="426"/>
        </w:tabs>
        <w:spacing w:line="276" w:lineRule="auto"/>
        <w:ind w:right="34"/>
        <w:jc w:val="both"/>
        <w:rPr>
          <w:rFonts w:ascii="Book Antiqua" w:hAnsi="Book Antiqua" w:cs="Arial"/>
          <w:b/>
          <w:sz w:val="22"/>
          <w:szCs w:val="22"/>
        </w:rPr>
      </w:pPr>
    </w:p>
    <w:p w:rsidR="00AA7DC0" w:rsidRPr="009905B2" w:rsidRDefault="00AA7DC0" w:rsidP="00AA7DC0">
      <w:pPr>
        <w:tabs>
          <w:tab w:val="num" w:pos="0"/>
          <w:tab w:val="left" w:pos="284"/>
          <w:tab w:val="left" w:pos="426"/>
        </w:tabs>
        <w:spacing w:line="276" w:lineRule="auto"/>
        <w:ind w:right="34"/>
        <w:jc w:val="both"/>
        <w:rPr>
          <w:rFonts w:ascii="Book Antiqua" w:hAnsi="Book Antiqua" w:cs="Arial"/>
          <w:sz w:val="22"/>
          <w:szCs w:val="22"/>
        </w:rPr>
      </w:pPr>
      <w:r w:rsidRPr="009905B2">
        <w:rPr>
          <w:rFonts w:ascii="Book Antiqua" w:hAnsi="Book Antiqua" w:cs="Arial"/>
          <w:b/>
          <w:sz w:val="22"/>
          <w:szCs w:val="22"/>
        </w:rPr>
        <w:t>CLÁUSULA VIGÉSIMA – PRAZO PARA ASSINATURA DO CONTATO:</w:t>
      </w:r>
      <w:r w:rsidRPr="009905B2">
        <w:rPr>
          <w:rFonts w:ascii="Book Antiqua" w:hAnsi="Book Antiqua" w:cs="Arial"/>
          <w:sz w:val="22"/>
          <w:szCs w:val="22"/>
        </w:rPr>
        <w:t xml:space="preserve"> Será de 05 (cinco) dias a contar do recebimento da convocação.</w:t>
      </w:r>
    </w:p>
    <w:p w:rsidR="00AA7DC0" w:rsidRPr="009905B2" w:rsidRDefault="00AA7DC0" w:rsidP="00AA7DC0">
      <w:pPr>
        <w:spacing w:line="276" w:lineRule="auto"/>
        <w:jc w:val="both"/>
        <w:rPr>
          <w:rFonts w:ascii="Book Antiqua" w:hAnsi="Book Antiqua" w:cs="Arial"/>
          <w:b/>
          <w:sz w:val="22"/>
          <w:szCs w:val="22"/>
        </w:rPr>
      </w:pPr>
    </w:p>
    <w:p w:rsidR="00AA7DC0" w:rsidRPr="009905B2" w:rsidRDefault="00AA7DC0" w:rsidP="00AA7DC0">
      <w:pPr>
        <w:spacing w:line="276" w:lineRule="auto"/>
        <w:jc w:val="both"/>
        <w:rPr>
          <w:rFonts w:ascii="Book Antiqua" w:hAnsi="Book Antiqua" w:cs="Arial"/>
          <w:b/>
          <w:sz w:val="22"/>
          <w:szCs w:val="22"/>
        </w:rPr>
      </w:pPr>
      <w:r w:rsidRPr="009905B2">
        <w:rPr>
          <w:rFonts w:ascii="Book Antiqua" w:hAnsi="Book Antiqua" w:cs="Arial"/>
          <w:b/>
          <w:sz w:val="22"/>
          <w:szCs w:val="22"/>
        </w:rPr>
        <w:t>CLÁUSULA VIGÉSIMAPRIMEIRA – DO FORO</w:t>
      </w:r>
    </w:p>
    <w:p w:rsidR="00AA7DC0" w:rsidRPr="009905B2" w:rsidRDefault="00AA7DC0" w:rsidP="00AA7DC0">
      <w:pPr>
        <w:spacing w:line="276" w:lineRule="auto"/>
        <w:jc w:val="both"/>
        <w:rPr>
          <w:rFonts w:ascii="Book Antiqua" w:hAnsi="Book Antiqua" w:cs="Arial"/>
          <w:b/>
          <w:sz w:val="22"/>
          <w:szCs w:val="22"/>
        </w:rPr>
      </w:pPr>
      <w:r w:rsidRPr="009905B2">
        <w:rPr>
          <w:rFonts w:ascii="Book Antiqua" w:hAnsi="Book Antiqua" w:cs="Arial"/>
          <w:b/>
          <w:sz w:val="22"/>
          <w:szCs w:val="22"/>
        </w:rPr>
        <w:t>PARÁGRAFO PRIMEIRO:</w:t>
      </w:r>
      <w:r w:rsidRPr="009905B2">
        <w:rPr>
          <w:rFonts w:ascii="Book Antiqua" w:hAnsi="Book Antiqua" w:cs="Arial"/>
          <w:sz w:val="22"/>
          <w:szCs w:val="22"/>
        </w:rPr>
        <w:t xml:space="preserve"> Fica eleito pelas partes o Foro da Comarca de Porto Velho, Capital do Estado de Rondônia, para dirimir todas e quaisquer questões oriundas do </w:t>
      </w:r>
      <w:r w:rsidRPr="009905B2">
        <w:rPr>
          <w:rFonts w:ascii="Book Antiqua" w:hAnsi="Book Antiqua" w:cs="Arial"/>
          <w:sz w:val="22"/>
          <w:szCs w:val="22"/>
        </w:rPr>
        <w:lastRenderedPageBreak/>
        <w:t xml:space="preserve">presente ajuste, inclusive às questões entre a empresa </w:t>
      </w:r>
      <w:r w:rsidRPr="009905B2">
        <w:rPr>
          <w:rFonts w:ascii="Book Antiqua" w:hAnsi="Book Antiqua" w:cs="Arial"/>
          <w:b/>
          <w:sz w:val="22"/>
          <w:szCs w:val="22"/>
        </w:rPr>
        <w:t xml:space="preserve">CONTRATADA </w:t>
      </w:r>
      <w:r w:rsidRPr="009905B2">
        <w:rPr>
          <w:rFonts w:ascii="Book Antiqua" w:hAnsi="Book Antiqua" w:cs="Arial"/>
          <w:sz w:val="22"/>
          <w:szCs w:val="22"/>
        </w:rPr>
        <w:t xml:space="preserve">e a </w:t>
      </w:r>
      <w:r w:rsidRPr="009905B2">
        <w:rPr>
          <w:rFonts w:ascii="Book Antiqua" w:hAnsi="Book Antiqua" w:cs="Arial"/>
          <w:b/>
          <w:noProof/>
          <w:sz w:val="22"/>
          <w:szCs w:val="22"/>
        </w:rPr>
        <w:t xml:space="preserve">CONTRATANTE, </w:t>
      </w:r>
      <w:r w:rsidRPr="009905B2">
        <w:rPr>
          <w:rFonts w:ascii="Book Antiqua" w:hAnsi="Book Antiqua" w:cs="Arial"/>
          <w:noProof/>
          <w:sz w:val="22"/>
          <w:szCs w:val="22"/>
        </w:rPr>
        <w:t xml:space="preserve">decorrentes da execução deste </w:t>
      </w:r>
      <w:r w:rsidRPr="009905B2">
        <w:rPr>
          <w:rFonts w:ascii="Book Antiqua" w:hAnsi="Book Antiqua" w:cs="Arial"/>
          <w:b/>
          <w:noProof/>
          <w:sz w:val="22"/>
          <w:szCs w:val="22"/>
        </w:rPr>
        <w:t>CONTRATO</w:t>
      </w:r>
      <w:r w:rsidRPr="009905B2">
        <w:rPr>
          <w:rFonts w:ascii="Book Antiqua" w:hAnsi="Book Antiqua" w:cs="Arial"/>
          <w:noProof/>
          <w:sz w:val="22"/>
          <w:szCs w:val="22"/>
        </w:rPr>
        <w:t>, com renúncia expressa de qualquer outro, por mais privilegiado que seja</w:t>
      </w:r>
      <w:r w:rsidRPr="009905B2">
        <w:rPr>
          <w:rFonts w:ascii="Book Antiqua" w:hAnsi="Book Antiqua" w:cs="Arial"/>
          <w:b/>
          <w:sz w:val="22"/>
          <w:szCs w:val="22"/>
        </w:rPr>
        <w:t>.</w:t>
      </w:r>
    </w:p>
    <w:p w:rsidR="00AA7DC0" w:rsidRPr="009905B2" w:rsidRDefault="00AA7DC0" w:rsidP="00AA7DC0">
      <w:pPr>
        <w:spacing w:line="276" w:lineRule="auto"/>
        <w:jc w:val="both"/>
        <w:rPr>
          <w:rFonts w:ascii="Book Antiqua" w:hAnsi="Book Antiqua" w:cs="Arial"/>
          <w:sz w:val="22"/>
          <w:szCs w:val="22"/>
        </w:rPr>
      </w:pPr>
    </w:p>
    <w:p w:rsidR="00AA7DC0" w:rsidRPr="009905B2" w:rsidRDefault="00AA7DC0" w:rsidP="00AA7DC0">
      <w:pPr>
        <w:spacing w:line="276" w:lineRule="auto"/>
        <w:jc w:val="both"/>
        <w:rPr>
          <w:rFonts w:ascii="Book Antiqua" w:hAnsi="Book Antiqua" w:cs="Arial"/>
          <w:b/>
          <w:sz w:val="22"/>
          <w:szCs w:val="22"/>
          <w:u w:val="single"/>
        </w:rPr>
      </w:pPr>
      <w:r w:rsidRPr="009905B2">
        <w:rPr>
          <w:rFonts w:ascii="Book Antiqua" w:hAnsi="Book Antiqua" w:cs="Arial"/>
          <w:b/>
          <w:sz w:val="22"/>
          <w:szCs w:val="22"/>
        </w:rPr>
        <w:t>PARÁGRAFO SEGUNDO:</w:t>
      </w:r>
      <w:r w:rsidRPr="009905B2">
        <w:rPr>
          <w:rFonts w:ascii="Book Antiqua" w:hAnsi="Book Antiqua" w:cs="Arial"/>
          <w:sz w:val="22"/>
          <w:szCs w:val="22"/>
        </w:rPr>
        <w:t xml:space="preserve"> Para firmeza e como prova do acordado, é lavrado o presente </w:t>
      </w:r>
      <w:r w:rsidRPr="009905B2">
        <w:rPr>
          <w:rFonts w:ascii="Book Antiqua" w:hAnsi="Book Antiqua" w:cs="Arial"/>
          <w:b/>
          <w:sz w:val="22"/>
          <w:szCs w:val="22"/>
        </w:rPr>
        <w:t xml:space="preserve">TERMO DE CONTRATO, </w:t>
      </w:r>
      <w:r w:rsidRPr="009905B2">
        <w:rPr>
          <w:rFonts w:ascii="Book Antiqua" w:hAnsi="Book Antiqua" w:cs="Arial"/>
          <w:sz w:val="22"/>
          <w:szCs w:val="22"/>
        </w:rPr>
        <w:t xml:space="preserve">as </w:t>
      </w:r>
      <w:proofErr w:type="spellStart"/>
      <w:proofErr w:type="gramStart"/>
      <w:r w:rsidRPr="009905B2">
        <w:rPr>
          <w:rFonts w:ascii="Book Antiqua" w:hAnsi="Book Antiqua" w:cs="Arial"/>
          <w:sz w:val="22"/>
          <w:szCs w:val="22"/>
        </w:rPr>
        <w:t>fls</w:t>
      </w:r>
      <w:proofErr w:type="spellEnd"/>
      <w:r w:rsidRPr="009905B2">
        <w:rPr>
          <w:rFonts w:ascii="Book Antiqua" w:hAnsi="Book Antiqua" w:cs="Arial"/>
          <w:sz w:val="22"/>
          <w:szCs w:val="22"/>
        </w:rPr>
        <w:t>...</w:t>
      </w:r>
      <w:proofErr w:type="gramEnd"/>
      <w:r w:rsidRPr="009905B2">
        <w:rPr>
          <w:rFonts w:ascii="Book Antiqua" w:hAnsi="Book Antiqua" w:cs="Arial"/>
          <w:sz w:val="22"/>
          <w:szCs w:val="22"/>
        </w:rPr>
        <w:t xml:space="preserve">à..., do Livro Especial de </w:t>
      </w:r>
      <w:r w:rsidRPr="009905B2">
        <w:rPr>
          <w:rFonts w:ascii="Book Antiqua" w:hAnsi="Book Antiqua" w:cs="Arial"/>
          <w:b/>
          <w:sz w:val="22"/>
          <w:szCs w:val="22"/>
        </w:rPr>
        <w:t>CONTRATOS</w:t>
      </w:r>
      <w:r w:rsidRPr="009905B2">
        <w:rPr>
          <w:rFonts w:ascii="Book Antiqua" w:hAnsi="Book Antiqua" w:cs="Arial"/>
          <w:sz w:val="22"/>
          <w:szCs w:val="22"/>
        </w:rPr>
        <w:t xml:space="preserve"> de N°..... </w:t>
      </w:r>
      <w:proofErr w:type="gramStart"/>
      <w:r w:rsidRPr="009905B2">
        <w:rPr>
          <w:rFonts w:ascii="Book Antiqua" w:hAnsi="Book Antiqua" w:cs="Arial"/>
          <w:sz w:val="22"/>
          <w:szCs w:val="22"/>
        </w:rPr>
        <w:t>que</w:t>
      </w:r>
      <w:proofErr w:type="gramEnd"/>
      <w:r w:rsidRPr="009905B2">
        <w:rPr>
          <w:rFonts w:ascii="Book Antiqua" w:hAnsi="Book Antiqua" w:cs="Arial"/>
          <w:sz w:val="22"/>
          <w:szCs w:val="22"/>
        </w:rPr>
        <w:t xml:space="preserve"> depois de lido e achado conforme, é assinado pelas partes, dele sendo extraídas as cópias que se fizerem necessárias para sua publicação e execução, através de processo xerográfico, devidamente certificadas pela </w:t>
      </w:r>
      <w:r w:rsidRPr="009905B2">
        <w:rPr>
          <w:rFonts w:ascii="Book Antiqua" w:hAnsi="Book Antiqua" w:cs="Arial"/>
          <w:b/>
          <w:sz w:val="22"/>
          <w:szCs w:val="22"/>
          <w:u w:val="single"/>
        </w:rPr>
        <w:t>Procuradoria Autárquica – DER/RO.</w:t>
      </w:r>
    </w:p>
    <w:p w:rsidR="0088642C" w:rsidRPr="009905B2" w:rsidRDefault="004A4A53" w:rsidP="004A4A53">
      <w:pPr>
        <w:ind w:firstLine="2700"/>
        <w:jc w:val="both"/>
        <w:rPr>
          <w:rFonts w:ascii="Book Antiqua" w:hAnsi="Book Antiqua"/>
          <w:sz w:val="22"/>
          <w:szCs w:val="22"/>
        </w:rPr>
      </w:pPr>
      <w:r w:rsidRPr="009905B2">
        <w:rPr>
          <w:rFonts w:ascii="Book Antiqua" w:hAnsi="Book Antiqua"/>
          <w:sz w:val="22"/>
          <w:szCs w:val="22"/>
        </w:rPr>
        <w:t xml:space="preserve"> </w:t>
      </w:r>
    </w:p>
    <w:p w:rsidR="0088642C" w:rsidRPr="009905B2" w:rsidRDefault="0088642C" w:rsidP="004A4A53">
      <w:pPr>
        <w:ind w:firstLine="2700"/>
        <w:jc w:val="both"/>
        <w:rPr>
          <w:rFonts w:ascii="Book Antiqua" w:hAnsi="Book Antiqua"/>
          <w:sz w:val="22"/>
          <w:szCs w:val="22"/>
        </w:rPr>
      </w:pPr>
    </w:p>
    <w:p w:rsidR="004A4A53" w:rsidRPr="009905B2" w:rsidRDefault="0088642C" w:rsidP="004A4A53">
      <w:pPr>
        <w:ind w:firstLine="2700"/>
        <w:jc w:val="both"/>
        <w:rPr>
          <w:rFonts w:ascii="Book Antiqua" w:hAnsi="Book Antiqua"/>
          <w:sz w:val="22"/>
          <w:szCs w:val="22"/>
        </w:rPr>
      </w:pPr>
      <w:r w:rsidRPr="009905B2">
        <w:rPr>
          <w:rFonts w:ascii="Book Antiqua" w:hAnsi="Book Antiqua"/>
          <w:sz w:val="22"/>
          <w:szCs w:val="22"/>
        </w:rPr>
        <w:tab/>
      </w:r>
      <w:r w:rsidRPr="009905B2">
        <w:rPr>
          <w:rFonts w:ascii="Book Antiqua" w:hAnsi="Book Antiqua"/>
          <w:sz w:val="22"/>
          <w:szCs w:val="22"/>
        </w:rPr>
        <w:tab/>
      </w:r>
      <w:r w:rsidRPr="009905B2">
        <w:rPr>
          <w:rFonts w:ascii="Book Antiqua" w:hAnsi="Book Antiqua"/>
          <w:sz w:val="22"/>
          <w:szCs w:val="22"/>
        </w:rPr>
        <w:tab/>
      </w:r>
      <w:r w:rsidR="004A4A53" w:rsidRPr="009905B2">
        <w:rPr>
          <w:rFonts w:ascii="Book Antiqua" w:hAnsi="Book Antiqua"/>
          <w:sz w:val="22"/>
          <w:szCs w:val="22"/>
        </w:rPr>
        <w:t xml:space="preserve">Porto Velho, </w:t>
      </w:r>
      <w:r w:rsidR="008B55E3">
        <w:rPr>
          <w:rFonts w:ascii="Book Antiqua" w:hAnsi="Book Antiqua"/>
          <w:sz w:val="22"/>
          <w:szCs w:val="22"/>
        </w:rPr>
        <w:t>06</w:t>
      </w:r>
      <w:r w:rsidR="004A4A53" w:rsidRPr="009905B2">
        <w:rPr>
          <w:rFonts w:ascii="Book Antiqua" w:hAnsi="Book Antiqua"/>
          <w:sz w:val="22"/>
          <w:szCs w:val="22"/>
        </w:rPr>
        <w:t xml:space="preserve"> de </w:t>
      </w:r>
      <w:r w:rsidR="008B55E3">
        <w:rPr>
          <w:rFonts w:ascii="Book Antiqua" w:hAnsi="Book Antiqua"/>
          <w:sz w:val="22"/>
          <w:szCs w:val="22"/>
        </w:rPr>
        <w:t>deze</w:t>
      </w:r>
      <w:r w:rsidR="003E76B8">
        <w:rPr>
          <w:rFonts w:ascii="Book Antiqua" w:hAnsi="Book Antiqua"/>
          <w:sz w:val="22"/>
          <w:szCs w:val="22"/>
        </w:rPr>
        <w:t>mbro</w:t>
      </w:r>
      <w:r w:rsidR="00ED4DCC" w:rsidRPr="009905B2">
        <w:rPr>
          <w:rFonts w:ascii="Book Antiqua" w:hAnsi="Book Antiqua"/>
          <w:sz w:val="22"/>
          <w:szCs w:val="22"/>
        </w:rPr>
        <w:t xml:space="preserve"> de 2017</w:t>
      </w:r>
      <w:r w:rsidR="004A4A53" w:rsidRPr="009905B2">
        <w:rPr>
          <w:rFonts w:ascii="Book Antiqua" w:hAnsi="Book Antiqua"/>
          <w:sz w:val="22"/>
          <w:szCs w:val="22"/>
        </w:rPr>
        <w:t>.</w:t>
      </w:r>
    </w:p>
    <w:p w:rsidR="004A4A53" w:rsidRPr="009905B2" w:rsidRDefault="004A4A53" w:rsidP="004A4A53">
      <w:pPr>
        <w:jc w:val="both"/>
        <w:rPr>
          <w:rFonts w:ascii="Book Antiqua" w:hAnsi="Book Antiqua"/>
          <w:sz w:val="22"/>
          <w:szCs w:val="22"/>
        </w:rPr>
      </w:pPr>
    </w:p>
    <w:p w:rsidR="001B7694" w:rsidRPr="009905B2" w:rsidRDefault="001B7694" w:rsidP="004A4A53">
      <w:pPr>
        <w:jc w:val="both"/>
        <w:rPr>
          <w:rFonts w:ascii="Book Antiqua" w:hAnsi="Book Antiqua"/>
          <w:sz w:val="22"/>
          <w:szCs w:val="22"/>
        </w:rPr>
      </w:pPr>
    </w:p>
    <w:p w:rsidR="004A4A53" w:rsidRPr="009905B2" w:rsidRDefault="004A4A53" w:rsidP="004A4A53">
      <w:pPr>
        <w:jc w:val="both"/>
        <w:rPr>
          <w:rFonts w:ascii="Book Antiqua" w:hAnsi="Book Antiqua"/>
          <w:b/>
          <w:sz w:val="22"/>
          <w:szCs w:val="22"/>
        </w:rPr>
      </w:pPr>
      <w:r w:rsidRPr="009905B2">
        <w:rPr>
          <w:rFonts w:ascii="Book Antiqua" w:hAnsi="Book Antiqua"/>
          <w:b/>
          <w:sz w:val="22"/>
          <w:szCs w:val="22"/>
        </w:rPr>
        <w:t>ISEQUIEL NEIVA DE CARVALHO</w:t>
      </w:r>
      <w:r w:rsidR="00CA76E3" w:rsidRPr="009905B2">
        <w:rPr>
          <w:rFonts w:ascii="Book Antiqua" w:hAnsi="Book Antiqua"/>
          <w:b/>
          <w:sz w:val="22"/>
          <w:szCs w:val="22"/>
        </w:rPr>
        <w:t xml:space="preserve"> </w:t>
      </w:r>
      <w:r w:rsidR="00CF71C8" w:rsidRPr="009905B2">
        <w:rPr>
          <w:rFonts w:ascii="Book Antiqua" w:hAnsi="Book Antiqua"/>
          <w:b/>
          <w:sz w:val="22"/>
          <w:szCs w:val="22"/>
        </w:rPr>
        <w:tab/>
      </w:r>
      <w:r w:rsidR="003E76B8" w:rsidRPr="009905B2">
        <w:rPr>
          <w:rFonts w:ascii="Book Antiqua" w:hAnsi="Book Antiqua"/>
          <w:b/>
          <w:szCs w:val="22"/>
        </w:rPr>
        <w:t>LEIDIMAR ALVES DE OLIVEIRA</w:t>
      </w:r>
    </w:p>
    <w:p w:rsidR="00285840" w:rsidRPr="009905B2" w:rsidRDefault="004A4A53">
      <w:pPr>
        <w:jc w:val="both"/>
        <w:rPr>
          <w:rFonts w:ascii="Book Antiqua" w:hAnsi="Book Antiqua"/>
          <w:sz w:val="22"/>
          <w:szCs w:val="22"/>
        </w:rPr>
      </w:pPr>
      <w:r w:rsidRPr="009905B2">
        <w:rPr>
          <w:rFonts w:ascii="Book Antiqua" w:hAnsi="Book Antiqua"/>
          <w:sz w:val="22"/>
          <w:szCs w:val="22"/>
        </w:rPr>
        <w:t>Diretor Geral / DER-RO</w:t>
      </w:r>
      <w:r w:rsidR="0088642C" w:rsidRPr="009905B2">
        <w:rPr>
          <w:rFonts w:ascii="Book Antiqua" w:hAnsi="Book Antiqua"/>
          <w:sz w:val="22"/>
          <w:szCs w:val="22"/>
        </w:rPr>
        <w:tab/>
      </w:r>
      <w:r w:rsidR="0088642C" w:rsidRPr="009905B2">
        <w:rPr>
          <w:rFonts w:ascii="Book Antiqua" w:hAnsi="Book Antiqua"/>
          <w:sz w:val="22"/>
          <w:szCs w:val="22"/>
        </w:rPr>
        <w:tab/>
      </w:r>
      <w:r w:rsidR="0088642C" w:rsidRPr="009905B2">
        <w:rPr>
          <w:rFonts w:ascii="Book Antiqua" w:hAnsi="Book Antiqua"/>
          <w:sz w:val="22"/>
          <w:szCs w:val="22"/>
        </w:rPr>
        <w:tab/>
      </w:r>
      <w:r w:rsidR="00367D5E" w:rsidRPr="009905B2">
        <w:rPr>
          <w:rFonts w:ascii="Book Antiqua" w:hAnsi="Book Antiqua"/>
          <w:bCs/>
          <w:sz w:val="22"/>
          <w:szCs w:val="22"/>
        </w:rPr>
        <w:t>Pro</w:t>
      </w:r>
      <w:r w:rsidR="003E76B8">
        <w:rPr>
          <w:rFonts w:ascii="Book Antiqua" w:hAnsi="Book Antiqua"/>
          <w:bCs/>
          <w:sz w:val="22"/>
          <w:szCs w:val="22"/>
        </w:rPr>
        <w:t>prietário do Imóvel</w:t>
      </w:r>
    </w:p>
    <w:p w:rsidR="00285840" w:rsidRPr="009905B2" w:rsidRDefault="00367D5E" w:rsidP="0081787E">
      <w:pPr>
        <w:jc w:val="both"/>
        <w:rPr>
          <w:rFonts w:ascii="Book Antiqua" w:hAnsi="Book Antiqua"/>
          <w:b/>
          <w:bCs/>
          <w:sz w:val="22"/>
          <w:szCs w:val="22"/>
        </w:rPr>
      </w:pPr>
      <w:r w:rsidRPr="009905B2">
        <w:rPr>
          <w:rFonts w:ascii="Book Antiqua" w:hAnsi="Book Antiqua"/>
          <w:sz w:val="22"/>
          <w:szCs w:val="22"/>
        </w:rPr>
        <w:tab/>
      </w:r>
      <w:r w:rsidR="00EB6E0E" w:rsidRPr="009905B2">
        <w:rPr>
          <w:rFonts w:ascii="Book Antiqua" w:hAnsi="Book Antiqua"/>
          <w:b/>
          <w:bCs/>
          <w:sz w:val="22"/>
          <w:szCs w:val="22"/>
        </w:rPr>
        <w:tab/>
      </w:r>
      <w:r w:rsidR="00EB6E0E" w:rsidRPr="009905B2">
        <w:rPr>
          <w:rFonts w:ascii="Book Antiqua" w:hAnsi="Book Antiqua"/>
          <w:b/>
          <w:bCs/>
          <w:sz w:val="22"/>
          <w:szCs w:val="22"/>
        </w:rPr>
        <w:tab/>
      </w:r>
      <w:r w:rsidR="00EB6E0E" w:rsidRPr="009905B2">
        <w:rPr>
          <w:rFonts w:ascii="Book Antiqua" w:hAnsi="Book Antiqua"/>
          <w:b/>
          <w:bCs/>
          <w:sz w:val="22"/>
          <w:szCs w:val="22"/>
        </w:rPr>
        <w:tab/>
      </w:r>
      <w:r w:rsidR="0088642C" w:rsidRPr="009905B2">
        <w:rPr>
          <w:rFonts w:ascii="Book Antiqua" w:hAnsi="Book Antiqua"/>
          <w:b/>
          <w:bCs/>
          <w:sz w:val="22"/>
          <w:szCs w:val="22"/>
        </w:rPr>
        <w:tab/>
      </w:r>
      <w:r w:rsidR="0088642C" w:rsidRPr="009905B2">
        <w:rPr>
          <w:rFonts w:ascii="Book Antiqua" w:hAnsi="Book Antiqua"/>
          <w:b/>
          <w:bCs/>
          <w:sz w:val="22"/>
          <w:szCs w:val="22"/>
        </w:rPr>
        <w:tab/>
      </w:r>
    </w:p>
    <w:p w:rsidR="00285840" w:rsidRPr="009905B2" w:rsidRDefault="00285840">
      <w:pPr>
        <w:pStyle w:val="Ttulo1"/>
        <w:jc w:val="left"/>
        <w:rPr>
          <w:rFonts w:ascii="Book Antiqua" w:hAnsi="Book Antiqua"/>
          <w:b w:val="0"/>
          <w:color w:val="auto"/>
          <w:szCs w:val="22"/>
          <w:u w:val="none"/>
        </w:rPr>
      </w:pPr>
    </w:p>
    <w:p w:rsidR="00285840" w:rsidRPr="009905B2" w:rsidRDefault="00285840">
      <w:pPr>
        <w:rPr>
          <w:rFonts w:ascii="Book Antiqua" w:hAnsi="Book Antiqua"/>
          <w:sz w:val="22"/>
          <w:szCs w:val="22"/>
        </w:rPr>
      </w:pPr>
    </w:p>
    <w:sectPr w:rsidR="00285840" w:rsidRPr="009905B2" w:rsidSect="00F72D17">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E39" w:rsidRDefault="005E5E39">
      <w:r>
        <w:separator/>
      </w:r>
    </w:p>
  </w:endnote>
  <w:endnote w:type="continuationSeparator" w:id="0">
    <w:p w:rsidR="005E5E39" w:rsidRDefault="005E5E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E39" w:rsidRPr="00525146" w:rsidRDefault="005E5E39">
    <w:pPr>
      <w:pStyle w:val="Rodap"/>
      <w:rPr>
        <w:sz w:val="20"/>
        <w:szCs w:val="20"/>
      </w:rPr>
    </w:pPr>
    <w:r>
      <w:rPr>
        <w:sz w:val="20"/>
        <w:szCs w:val="20"/>
      </w:rPr>
      <w:t>PROJUR/DER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E39" w:rsidRDefault="005E5E39">
      <w:r>
        <w:separator/>
      </w:r>
    </w:p>
  </w:footnote>
  <w:footnote w:type="continuationSeparator" w:id="0">
    <w:p w:rsidR="005E5E39" w:rsidRDefault="005E5E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E39" w:rsidRDefault="00A91AD0" w:rsidP="00DB7D62">
    <w:pPr>
      <w:pStyle w:val="Ttulo"/>
      <w:spacing w:line="340" w:lineRule="atLeast"/>
      <w:rPr>
        <w:rFonts w:ascii="Garamond" w:hAnsi="Garamond" w:cs="Tahoma"/>
      </w:rPr>
    </w:pPr>
    <w:r w:rsidRPr="00A91AD0">
      <w:rPr>
        <w:noProof/>
      </w:rPr>
      <w:pict>
        <v:shapetype id="_x0000_t202" coordsize="21600,21600" o:spt="202" path="m,l,21600r21600,l21600,xe">
          <v:stroke joinstyle="miter"/>
          <v:path gradientshapeok="t" o:connecttype="rect"/>
        </v:shapetype>
        <v:shape id="Text Box 9" o:spid="_x0000_s2050" type="#_x0000_t202" style="position:absolute;left:0;text-align:left;margin-left:364pt;margin-top:-20.35pt;width:131.35pt;height:5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">
          <v:textbox>
            <w:txbxContent>
              <w:p w:rsidR="005E5E39" w:rsidRPr="004131CA" w:rsidRDefault="005E5E39" w:rsidP="00DB7D62">
                <w:pPr>
                  <w:spacing w:before="120"/>
                  <w:rPr>
                    <w:i/>
                    <w:sz w:val="17"/>
                    <w:szCs w:val="17"/>
                  </w:rPr>
                </w:pPr>
                <w:r w:rsidRPr="004131CA">
                  <w:rPr>
                    <w:i/>
                    <w:sz w:val="17"/>
                    <w:szCs w:val="17"/>
                  </w:rPr>
                  <w:t>Folha nº ____________</w:t>
                </w:r>
                <w:r>
                  <w:rPr>
                    <w:i/>
                    <w:sz w:val="17"/>
                    <w:szCs w:val="17"/>
                  </w:rPr>
                  <w:t>_____</w:t>
                </w:r>
              </w:p>
              <w:p w:rsidR="005E5E39" w:rsidRPr="004131CA" w:rsidRDefault="005E5E39" w:rsidP="00DB7D62">
                <w:pPr>
                  <w:rPr>
                    <w:i/>
                    <w:sz w:val="17"/>
                    <w:szCs w:val="17"/>
                  </w:rPr>
                </w:pPr>
                <w:r w:rsidRPr="004131CA">
                  <w:rPr>
                    <w:i/>
                    <w:sz w:val="17"/>
                    <w:szCs w:val="17"/>
                  </w:rPr>
                  <w:t xml:space="preserve">Processo </w:t>
                </w:r>
                <w:r>
                  <w:rPr>
                    <w:i/>
                    <w:sz w:val="17"/>
                    <w:szCs w:val="17"/>
                  </w:rPr>
                  <w:t>nº 1420-01268/2017</w:t>
                </w:r>
              </w:p>
              <w:p w:rsidR="005E5E39" w:rsidRDefault="005E5E39" w:rsidP="00DB7D62">
                <w:pPr>
                  <w:rPr>
                    <w:i/>
                    <w:sz w:val="17"/>
                    <w:szCs w:val="17"/>
                  </w:rPr>
                </w:pPr>
                <w:r>
                  <w:rPr>
                    <w:i/>
                    <w:sz w:val="17"/>
                    <w:szCs w:val="17"/>
                  </w:rPr>
                  <w:t>Setor: Procuradoria Jurídica</w:t>
                </w:r>
              </w:p>
              <w:p w:rsidR="005E5E39" w:rsidRDefault="005E5E39" w:rsidP="00DB7D62">
                <w:pPr>
                  <w:rPr>
                    <w:i/>
                    <w:sz w:val="17"/>
                    <w:szCs w:val="17"/>
                  </w:rPr>
                </w:pPr>
                <w:r>
                  <w:rPr>
                    <w:i/>
                    <w:sz w:val="17"/>
                    <w:szCs w:val="17"/>
                  </w:rPr>
                  <w:t xml:space="preserve">Visto: </w:t>
                </w:r>
                <w:r>
                  <w:rPr>
                    <w:i/>
                    <w:sz w:val="17"/>
                    <w:szCs w:val="17"/>
                  </w:rPr>
                  <w:softHyphen/>
                </w:r>
                <w:r>
                  <w:rPr>
                    <w:i/>
                    <w:sz w:val="17"/>
                    <w:szCs w:val="17"/>
                  </w:rPr>
                  <w:softHyphen/>
                </w:r>
                <w:r>
                  <w:rPr>
                    <w:i/>
                    <w:sz w:val="17"/>
                    <w:szCs w:val="17"/>
                  </w:rPr>
                  <w:softHyphen/>
                </w:r>
                <w:r>
                  <w:rPr>
                    <w:i/>
                    <w:sz w:val="17"/>
                    <w:szCs w:val="17"/>
                  </w:rPr>
                  <w:softHyphen/>
                </w:r>
                <w:r>
                  <w:rPr>
                    <w:i/>
                    <w:sz w:val="17"/>
                    <w:szCs w:val="17"/>
                  </w:rPr>
                  <w:softHyphen/>
                </w:r>
              </w:p>
              <w:p w:rsidR="005E5E39" w:rsidRPr="004131CA" w:rsidRDefault="005E5E39" w:rsidP="00DB7D62">
                <w:pPr>
                  <w:rPr>
                    <w:i/>
                    <w:sz w:val="17"/>
                    <w:szCs w:val="17"/>
                  </w:rPr>
                </w:pPr>
                <w:r>
                  <w:rPr>
                    <w:i/>
                    <w:sz w:val="17"/>
                    <w:szCs w:val="17"/>
                  </w:rPr>
                  <w:t>____________________</w:t>
                </w:r>
              </w:p>
            </w:txbxContent>
          </v:textbox>
        </v:shape>
      </w:pict>
    </w:r>
    <w:r w:rsidRPr="00A91A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99.5pt;margin-top:-24.3pt;width:42.85pt;height:56.05pt;z-index:251657216;mso-wrap-distance-left:9.05pt;mso-wrap-distance-right:9.05pt;mso-position-horizontal-relative:text;mso-position-vertical-relative:text" filled="t">
          <v:fill color2="black"/>
          <v:imagedata r:id="rId1" o:title=""/>
          <w10:wrap type="square"/>
        </v:shape>
        <o:OLEObject Type="Embed" ProgID="PBrush" ShapeID="_x0000_s2049" DrawAspect="Content" ObjectID="_1574070019" r:id="rId2"/>
      </w:pict>
    </w:r>
  </w:p>
  <w:p w:rsidR="005E5E39" w:rsidRDefault="005E5E39" w:rsidP="00DB7D62">
    <w:pPr>
      <w:pStyle w:val="Ttulo"/>
      <w:spacing w:line="340" w:lineRule="atLeast"/>
      <w:rPr>
        <w:rFonts w:ascii="Garamond" w:hAnsi="Garamond" w:cs="Tahoma"/>
      </w:rPr>
    </w:pPr>
  </w:p>
  <w:p w:rsidR="005E5E39" w:rsidRPr="00335AC1" w:rsidRDefault="005E5E39" w:rsidP="00DB7D62">
    <w:pPr>
      <w:pStyle w:val="Cabealho"/>
      <w:jc w:val="center"/>
      <w:rPr>
        <w:bCs/>
        <w:sz w:val="22"/>
        <w:szCs w:val="22"/>
      </w:rPr>
    </w:pPr>
    <w:r w:rsidRPr="00335AC1">
      <w:rPr>
        <w:bCs/>
        <w:sz w:val="22"/>
        <w:szCs w:val="22"/>
      </w:rPr>
      <w:t>GOVERNO DO ESTADO DE RONDÔNIA</w:t>
    </w:r>
  </w:p>
  <w:p w:rsidR="005E5E39" w:rsidRPr="00DB7D62" w:rsidRDefault="005E5E39" w:rsidP="00DB7D62">
    <w:pPr>
      <w:pStyle w:val="Cabealho"/>
      <w:jc w:val="center"/>
      <w:rPr>
        <w:bCs/>
        <w:sz w:val="22"/>
        <w:szCs w:val="22"/>
      </w:rPr>
    </w:pPr>
    <w:r>
      <w:rPr>
        <w:bCs/>
        <w:sz w:val="22"/>
        <w:szCs w:val="22"/>
      </w:rPr>
      <w:t>DEPARTAMENTO ESTADUAL DE ESTRADAS DE RODAGEM, INFRAESTRUTURA E SERVIÇOS PÚBLICOS /DER-RO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A4328"/>
    <w:multiLevelType w:val="hybridMultilevel"/>
    <w:tmpl w:val="1DD60A58"/>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82F2DBF"/>
    <w:multiLevelType w:val="hybridMultilevel"/>
    <w:tmpl w:val="179286CC"/>
    <w:lvl w:ilvl="0" w:tplc="04160017">
      <w:start w:val="3"/>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0C793B76"/>
    <w:multiLevelType w:val="hybridMultilevel"/>
    <w:tmpl w:val="BCB03DF0"/>
    <w:lvl w:ilvl="0" w:tplc="ECE4791C">
      <w:start w:val="1"/>
      <w:numFmt w:val="upperLetter"/>
      <w:lvlText w:val="%1)"/>
      <w:lvlJc w:val="left"/>
      <w:pPr>
        <w:ind w:left="3539" w:hanging="360"/>
      </w:pPr>
      <w:rPr>
        <w:rFonts w:hint="default"/>
        <w:b/>
      </w:rPr>
    </w:lvl>
    <w:lvl w:ilvl="1" w:tplc="04160019" w:tentative="1">
      <w:start w:val="1"/>
      <w:numFmt w:val="lowerLetter"/>
      <w:lvlText w:val="%2."/>
      <w:lvlJc w:val="left"/>
      <w:pPr>
        <w:ind w:left="4259" w:hanging="360"/>
      </w:pPr>
    </w:lvl>
    <w:lvl w:ilvl="2" w:tplc="0416001B" w:tentative="1">
      <w:start w:val="1"/>
      <w:numFmt w:val="lowerRoman"/>
      <w:lvlText w:val="%3."/>
      <w:lvlJc w:val="right"/>
      <w:pPr>
        <w:ind w:left="4979" w:hanging="180"/>
      </w:pPr>
    </w:lvl>
    <w:lvl w:ilvl="3" w:tplc="0416000F" w:tentative="1">
      <w:start w:val="1"/>
      <w:numFmt w:val="decimal"/>
      <w:lvlText w:val="%4."/>
      <w:lvlJc w:val="left"/>
      <w:pPr>
        <w:ind w:left="5699" w:hanging="360"/>
      </w:pPr>
    </w:lvl>
    <w:lvl w:ilvl="4" w:tplc="04160019" w:tentative="1">
      <w:start w:val="1"/>
      <w:numFmt w:val="lowerLetter"/>
      <w:lvlText w:val="%5."/>
      <w:lvlJc w:val="left"/>
      <w:pPr>
        <w:ind w:left="6419" w:hanging="360"/>
      </w:pPr>
    </w:lvl>
    <w:lvl w:ilvl="5" w:tplc="0416001B" w:tentative="1">
      <w:start w:val="1"/>
      <w:numFmt w:val="lowerRoman"/>
      <w:lvlText w:val="%6."/>
      <w:lvlJc w:val="right"/>
      <w:pPr>
        <w:ind w:left="7139" w:hanging="180"/>
      </w:pPr>
    </w:lvl>
    <w:lvl w:ilvl="6" w:tplc="0416000F" w:tentative="1">
      <w:start w:val="1"/>
      <w:numFmt w:val="decimal"/>
      <w:lvlText w:val="%7."/>
      <w:lvlJc w:val="left"/>
      <w:pPr>
        <w:ind w:left="7859" w:hanging="360"/>
      </w:pPr>
    </w:lvl>
    <w:lvl w:ilvl="7" w:tplc="04160019" w:tentative="1">
      <w:start w:val="1"/>
      <w:numFmt w:val="lowerLetter"/>
      <w:lvlText w:val="%8."/>
      <w:lvlJc w:val="left"/>
      <w:pPr>
        <w:ind w:left="8579" w:hanging="360"/>
      </w:pPr>
    </w:lvl>
    <w:lvl w:ilvl="8" w:tplc="0416001B" w:tentative="1">
      <w:start w:val="1"/>
      <w:numFmt w:val="lowerRoman"/>
      <w:lvlText w:val="%9."/>
      <w:lvlJc w:val="right"/>
      <w:pPr>
        <w:ind w:left="9299" w:hanging="180"/>
      </w:pPr>
    </w:lvl>
  </w:abstractNum>
  <w:abstractNum w:abstractNumId="3">
    <w:nsid w:val="223A483E"/>
    <w:multiLevelType w:val="hybridMultilevel"/>
    <w:tmpl w:val="3DBEF4E6"/>
    <w:lvl w:ilvl="0" w:tplc="C5ACF054">
      <w:start w:val="1"/>
      <w:numFmt w:val="lowerRoman"/>
      <w:lvlText w:val="%1)"/>
      <w:lvlJc w:val="left"/>
      <w:pPr>
        <w:ind w:left="1287" w:hanging="72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269F5D71"/>
    <w:multiLevelType w:val="hybridMultilevel"/>
    <w:tmpl w:val="68749842"/>
    <w:lvl w:ilvl="0" w:tplc="ECFE74E8">
      <w:start w:val="1"/>
      <w:numFmt w:val="lowerLetter"/>
      <w:lvlText w:val="%1)"/>
      <w:lvlJc w:val="left"/>
      <w:pPr>
        <w:ind w:left="3555" w:hanging="360"/>
      </w:pPr>
      <w:rPr>
        <w:rFonts w:hint="default"/>
        <w:b/>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5">
    <w:nsid w:val="2EC91248"/>
    <w:multiLevelType w:val="multilevel"/>
    <w:tmpl w:val="67080D08"/>
    <w:lvl w:ilvl="0">
      <w:start w:val="2"/>
      <w:numFmt w:val="decimal"/>
      <w:pStyle w:val="Ttulo9"/>
      <w:lvlText w:val="%1"/>
      <w:lvlJc w:val="left"/>
      <w:pPr>
        <w:tabs>
          <w:tab w:val="num" w:pos="360"/>
        </w:tabs>
        <w:ind w:left="360" w:hanging="360"/>
      </w:pPr>
      <w:rPr>
        <w:rFonts w:hint="default"/>
        <w:b/>
      </w:rPr>
    </w:lvl>
    <w:lvl w:ilvl="1">
      <w:start w:val="1"/>
      <w:numFmt w:val="decimal"/>
      <w:lvlText w:val="%1.%2"/>
      <w:lvlJc w:val="left"/>
      <w:pPr>
        <w:tabs>
          <w:tab w:val="num" w:pos="709"/>
        </w:tabs>
        <w:ind w:left="709" w:hanging="360"/>
      </w:pPr>
      <w:rPr>
        <w:rFonts w:hint="default"/>
        <w:b/>
      </w:rPr>
    </w:lvl>
    <w:lvl w:ilvl="2">
      <w:start w:val="1"/>
      <w:numFmt w:val="decimal"/>
      <w:lvlText w:val="%1.%2.%3"/>
      <w:lvlJc w:val="left"/>
      <w:pPr>
        <w:tabs>
          <w:tab w:val="num" w:pos="1418"/>
        </w:tabs>
        <w:ind w:left="1418" w:hanging="720"/>
      </w:pPr>
      <w:rPr>
        <w:rFonts w:hint="default"/>
        <w:b/>
      </w:rPr>
    </w:lvl>
    <w:lvl w:ilvl="3">
      <w:start w:val="1"/>
      <w:numFmt w:val="decimal"/>
      <w:lvlText w:val="%1.%2.%3.%4"/>
      <w:lvlJc w:val="left"/>
      <w:pPr>
        <w:tabs>
          <w:tab w:val="num" w:pos="1767"/>
        </w:tabs>
        <w:ind w:left="1767" w:hanging="720"/>
      </w:pPr>
      <w:rPr>
        <w:rFonts w:hint="default"/>
        <w:b/>
      </w:rPr>
    </w:lvl>
    <w:lvl w:ilvl="4">
      <w:start w:val="1"/>
      <w:numFmt w:val="lowerLetter"/>
      <w:lvlText w:val="%1.%2.%3.%4.%5"/>
      <w:lvlJc w:val="left"/>
      <w:pPr>
        <w:tabs>
          <w:tab w:val="num" w:pos="2476"/>
        </w:tabs>
        <w:ind w:left="2476" w:hanging="1080"/>
      </w:pPr>
      <w:rPr>
        <w:rFonts w:hint="default"/>
        <w:b/>
      </w:rPr>
    </w:lvl>
    <w:lvl w:ilvl="5">
      <w:start w:val="1"/>
      <w:numFmt w:val="decimal"/>
      <w:lvlText w:val="%1.%2.%3.%4.%5.%6"/>
      <w:lvlJc w:val="left"/>
      <w:pPr>
        <w:tabs>
          <w:tab w:val="num" w:pos="2825"/>
        </w:tabs>
        <w:ind w:left="2825" w:hanging="1080"/>
      </w:pPr>
      <w:rPr>
        <w:rFonts w:hint="default"/>
        <w:b/>
      </w:rPr>
    </w:lvl>
    <w:lvl w:ilvl="6">
      <w:start w:val="1"/>
      <w:numFmt w:val="decimal"/>
      <w:lvlText w:val="%1.%2.%3.%4.%5.%6.%7"/>
      <w:lvlJc w:val="left"/>
      <w:pPr>
        <w:tabs>
          <w:tab w:val="num" w:pos="3534"/>
        </w:tabs>
        <w:ind w:left="3534" w:hanging="1440"/>
      </w:pPr>
      <w:rPr>
        <w:rFonts w:hint="default"/>
        <w:b/>
      </w:rPr>
    </w:lvl>
    <w:lvl w:ilvl="7">
      <w:start w:val="1"/>
      <w:numFmt w:val="decimal"/>
      <w:lvlText w:val="%1.%2.%3.%4.%5.%6.%7.%8"/>
      <w:lvlJc w:val="left"/>
      <w:pPr>
        <w:tabs>
          <w:tab w:val="num" w:pos="3883"/>
        </w:tabs>
        <w:ind w:left="3883" w:hanging="1440"/>
      </w:pPr>
      <w:rPr>
        <w:rFonts w:hint="default"/>
        <w:b/>
      </w:rPr>
    </w:lvl>
    <w:lvl w:ilvl="8">
      <w:start w:val="1"/>
      <w:numFmt w:val="decimal"/>
      <w:lvlText w:val="%1.%2.%3.%4.%5.%6.%7.%8.%9"/>
      <w:lvlJc w:val="left"/>
      <w:pPr>
        <w:tabs>
          <w:tab w:val="num" w:pos="4592"/>
        </w:tabs>
        <w:ind w:left="4592" w:hanging="1800"/>
      </w:pPr>
      <w:rPr>
        <w:rFonts w:hint="default"/>
        <w:b/>
      </w:rPr>
    </w:lvl>
  </w:abstractNum>
  <w:abstractNum w:abstractNumId="6">
    <w:nsid w:val="377D644E"/>
    <w:multiLevelType w:val="hybridMultilevel"/>
    <w:tmpl w:val="C658D840"/>
    <w:lvl w:ilvl="0" w:tplc="80D2833C">
      <w:start w:val="1"/>
      <w:numFmt w:val="lowerLetter"/>
      <w:lvlText w:val="%1)"/>
      <w:lvlJc w:val="left"/>
      <w:pPr>
        <w:ind w:left="927" w:hanging="360"/>
      </w:pPr>
      <w:rPr>
        <w:rFonts w:hint="default"/>
        <w:b/>
      </w:rPr>
    </w:lvl>
    <w:lvl w:ilvl="1" w:tplc="83A27380" w:tentative="1">
      <w:start w:val="1"/>
      <w:numFmt w:val="lowerLetter"/>
      <w:lvlText w:val="%2."/>
      <w:lvlJc w:val="left"/>
      <w:pPr>
        <w:ind w:left="1647" w:hanging="360"/>
      </w:pPr>
    </w:lvl>
    <w:lvl w:ilvl="2" w:tplc="E1F4FE68"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3C1E01D8"/>
    <w:multiLevelType w:val="hybridMultilevel"/>
    <w:tmpl w:val="72E4120C"/>
    <w:lvl w:ilvl="0" w:tplc="D7D0C430">
      <w:start w:val="10"/>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F4C7BA8"/>
    <w:multiLevelType w:val="multilevel"/>
    <w:tmpl w:val="3D42943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44A47AF4"/>
    <w:multiLevelType w:val="hybridMultilevel"/>
    <w:tmpl w:val="EF204F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1D05082"/>
    <w:multiLevelType w:val="singleLevel"/>
    <w:tmpl w:val="94A27EA2"/>
    <w:lvl w:ilvl="0">
      <w:start w:val="1"/>
      <w:numFmt w:val="lowerLetter"/>
      <w:lvlText w:val="%1)"/>
      <w:lvlJc w:val="left"/>
      <w:pPr>
        <w:tabs>
          <w:tab w:val="num" w:pos="420"/>
        </w:tabs>
        <w:ind w:left="420" w:hanging="420"/>
      </w:pPr>
      <w:rPr>
        <w:rFonts w:hint="default"/>
      </w:rPr>
    </w:lvl>
  </w:abstractNum>
  <w:abstractNum w:abstractNumId="11">
    <w:nsid w:val="51E75D6D"/>
    <w:multiLevelType w:val="hybridMultilevel"/>
    <w:tmpl w:val="7F7E77E6"/>
    <w:lvl w:ilvl="0" w:tplc="393AF5BA">
      <w:start w:val="1"/>
      <w:numFmt w:val="lowerLetter"/>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2">
    <w:nsid w:val="59BC5638"/>
    <w:multiLevelType w:val="hybridMultilevel"/>
    <w:tmpl w:val="61D6BBD2"/>
    <w:lvl w:ilvl="0" w:tplc="91BC6692">
      <w:start w:val="1"/>
      <w:numFmt w:val="lowerLetter"/>
      <w:lvlText w:val="%1)"/>
      <w:lvlJc w:val="left"/>
      <w:pPr>
        <w:ind w:left="3899" w:hanging="360"/>
      </w:pPr>
      <w:rPr>
        <w:rFonts w:hint="default"/>
        <w:b/>
      </w:rPr>
    </w:lvl>
    <w:lvl w:ilvl="1" w:tplc="04160019" w:tentative="1">
      <w:start w:val="1"/>
      <w:numFmt w:val="lowerLetter"/>
      <w:lvlText w:val="%2."/>
      <w:lvlJc w:val="left"/>
      <w:pPr>
        <w:ind w:left="4619" w:hanging="360"/>
      </w:pPr>
    </w:lvl>
    <w:lvl w:ilvl="2" w:tplc="0416001B" w:tentative="1">
      <w:start w:val="1"/>
      <w:numFmt w:val="lowerRoman"/>
      <w:lvlText w:val="%3."/>
      <w:lvlJc w:val="right"/>
      <w:pPr>
        <w:ind w:left="5339" w:hanging="180"/>
      </w:pPr>
    </w:lvl>
    <w:lvl w:ilvl="3" w:tplc="0416000F" w:tentative="1">
      <w:start w:val="1"/>
      <w:numFmt w:val="decimal"/>
      <w:lvlText w:val="%4."/>
      <w:lvlJc w:val="left"/>
      <w:pPr>
        <w:ind w:left="6059" w:hanging="360"/>
      </w:pPr>
    </w:lvl>
    <w:lvl w:ilvl="4" w:tplc="04160019" w:tentative="1">
      <w:start w:val="1"/>
      <w:numFmt w:val="lowerLetter"/>
      <w:lvlText w:val="%5."/>
      <w:lvlJc w:val="left"/>
      <w:pPr>
        <w:ind w:left="6779" w:hanging="360"/>
      </w:pPr>
    </w:lvl>
    <w:lvl w:ilvl="5" w:tplc="0416001B" w:tentative="1">
      <w:start w:val="1"/>
      <w:numFmt w:val="lowerRoman"/>
      <w:lvlText w:val="%6."/>
      <w:lvlJc w:val="right"/>
      <w:pPr>
        <w:ind w:left="7499" w:hanging="180"/>
      </w:pPr>
    </w:lvl>
    <w:lvl w:ilvl="6" w:tplc="0416000F" w:tentative="1">
      <w:start w:val="1"/>
      <w:numFmt w:val="decimal"/>
      <w:lvlText w:val="%7."/>
      <w:lvlJc w:val="left"/>
      <w:pPr>
        <w:ind w:left="8219" w:hanging="360"/>
      </w:pPr>
    </w:lvl>
    <w:lvl w:ilvl="7" w:tplc="04160019" w:tentative="1">
      <w:start w:val="1"/>
      <w:numFmt w:val="lowerLetter"/>
      <w:lvlText w:val="%8."/>
      <w:lvlJc w:val="left"/>
      <w:pPr>
        <w:ind w:left="8939" w:hanging="360"/>
      </w:pPr>
    </w:lvl>
    <w:lvl w:ilvl="8" w:tplc="0416001B" w:tentative="1">
      <w:start w:val="1"/>
      <w:numFmt w:val="lowerRoman"/>
      <w:lvlText w:val="%9."/>
      <w:lvlJc w:val="right"/>
      <w:pPr>
        <w:ind w:left="9659" w:hanging="180"/>
      </w:pPr>
    </w:lvl>
  </w:abstractNum>
  <w:abstractNum w:abstractNumId="13">
    <w:nsid w:val="77276E8E"/>
    <w:multiLevelType w:val="multilevel"/>
    <w:tmpl w:val="FE408352"/>
    <w:lvl w:ilvl="0">
      <w:start w:val="1"/>
      <w:numFmt w:val="decimal"/>
      <w:lvlText w:val="%1."/>
      <w:lvlJc w:val="left"/>
      <w:pPr>
        <w:ind w:left="420" w:hanging="360"/>
      </w:pPr>
      <w:rPr>
        <w:rFonts w:cs="Times New Roman" w:hint="default"/>
        <w:b/>
      </w:rPr>
    </w:lvl>
    <w:lvl w:ilvl="1">
      <w:start w:val="8"/>
      <w:numFmt w:val="decimal"/>
      <w:isLgl/>
      <w:lvlText w:val="%1.%2"/>
      <w:lvlJc w:val="left"/>
      <w:pPr>
        <w:ind w:left="1080" w:hanging="360"/>
      </w:pPr>
      <w:rPr>
        <w:rFonts w:hint="default"/>
        <w:b/>
      </w:rPr>
    </w:lvl>
    <w:lvl w:ilvl="2">
      <w:start w:val="1"/>
      <w:numFmt w:val="decimal"/>
      <w:isLgl/>
      <w:lvlText w:val="%1.%2.%3"/>
      <w:lvlJc w:val="left"/>
      <w:pPr>
        <w:ind w:left="2100" w:hanging="720"/>
      </w:pPr>
      <w:rPr>
        <w:rFonts w:hint="default"/>
        <w:b/>
      </w:rPr>
    </w:lvl>
    <w:lvl w:ilvl="3">
      <w:start w:val="1"/>
      <w:numFmt w:val="decimal"/>
      <w:isLgl/>
      <w:lvlText w:val="%1.%2.%3.%4"/>
      <w:lvlJc w:val="left"/>
      <w:pPr>
        <w:ind w:left="2760" w:hanging="720"/>
      </w:pPr>
      <w:rPr>
        <w:rFonts w:hint="default"/>
        <w:b/>
      </w:rPr>
    </w:lvl>
    <w:lvl w:ilvl="4">
      <w:start w:val="1"/>
      <w:numFmt w:val="decimal"/>
      <w:isLgl/>
      <w:lvlText w:val="%1.%2.%3.%4.%5"/>
      <w:lvlJc w:val="left"/>
      <w:pPr>
        <w:ind w:left="3780" w:hanging="1080"/>
      </w:pPr>
      <w:rPr>
        <w:rFonts w:hint="default"/>
        <w:b/>
      </w:rPr>
    </w:lvl>
    <w:lvl w:ilvl="5">
      <w:start w:val="1"/>
      <w:numFmt w:val="decimal"/>
      <w:isLgl/>
      <w:lvlText w:val="%1.%2.%3.%4.%5.%6"/>
      <w:lvlJc w:val="left"/>
      <w:pPr>
        <w:ind w:left="4440" w:hanging="1080"/>
      </w:pPr>
      <w:rPr>
        <w:rFonts w:hint="default"/>
        <w:b/>
      </w:rPr>
    </w:lvl>
    <w:lvl w:ilvl="6">
      <w:start w:val="1"/>
      <w:numFmt w:val="decimal"/>
      <w:isLgl/>
      <w:lvlText w:val="%1.%2.%3.%4.%5.%6.%7"/>
      <w:lvlJc w:val="left"/>
      <w:pPr>
        <w:ind w:left="5460" w:hanging="1440"/>
      </w:pPr>
      <w:rPr>
        <w:rFonts w:hint="default"/>
        <w:b/>
      </w:rPr>
    </w:lvl>
    <w:lvl w:ilvl="7">
      <w:start w:val="1"/>
      <w:numFmt w:val="decimal"/>
      <w:isLgl/>
      <w:lvlText w:val="%1.%2.%3.%4.%5.%6.%7.%8"/>
      <w:lvlJc w:val="left"/>
      <w:pPr>
        <w:ind w:left="6480" w:hanging="1800"/>
      </w:pPr>
      <w:rPr>
        <w:rFonts w:hint="default"/>
        <w:b/>
      </w:rPr>
    </w:lvl>
    <w:lvl w:ilvl="8">
      <w:start w:val="1"/>
      <w:numFmt w:val="decimal"/>
      <w:isLgl/>
      <w:lvlText w:val="%1.%2.%3.%4.%5.%6.%7.%8.%9"/>
      <w:lvlJc w:val="left"/>
      <w:pPr>
        <w:ind w:left="7140" w:hanging="1800"/>
      </w:pPr>
      <w:rPr>
        <w:rFonts w:hint="default"/>
        <w:b/>
      </w:rPr>
    </w:lvl>
  </w:abstractNum>
  <w:abstractNum w:abstractNumId="14">
    <w:nsid w:val="7F135D5B"/>
    <w:multiLevelType w:val="hybridMultilevel"/>
    <w:tmpl w:val="1CF8AA0C"/>
    <w:lvl w:ilvl="0" w:tplc="1638AB48">
      <w:start w:val="1"/>
      <w:numFmt w:val="decimal"/>
      <w:lvlText w:val="%1."/>
      <w:lvlJc w:val="left"/>
      <w:pPr>
        <w:ind w:left="360" w:hanging="360"/>
      </w:pPr>
      <w:rPr>
        <w:rFonts w:hint="default"/>
        <w:b/>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10"/>
  </w:num>
  <w:num w:numId="2">
    <w:abstractNumId w:val="5"/>
  </w:num>
  <w:num w:numId="3">
    <w:abstractNumId w:val="1"/>
  </w:num>
  <w:num w:numId="4">
    <w:abstractNumId w:val="8"/>
  </w:num>
  <w:num w:numId="5">
    <w:abstractNumId w:val="3"/>
  </w:num>
  <w:num w:numId="6">
    <w:abstractNumId w:val="7"/>
  </w:num>
  <w:num w:numId="7">
    <w:abstractNumId w:val="6"/>
  </w:num>
  <w:num w:numId="8">
    <w:abstractNumId w:val="11"/>
  </w:num>
  <w:num w:numId="9">
    <w:abstractNumId w:val="4"/>
  </w:num>
  <w:num w:numId="10">
    <w:abstractNumId w:val="2"/>
  </w:num>
  <w:num w:numId="11">
    <w:abstractNumId w:val="12"/>
  </w:num>
  <w:num w:numId="12">
    <w:abstractNumId w:val="13"/>
  </w:num>
  <w:num w:numId="13">
    <w:abstractNumId w:val="9"/>
  </w:num>
  <w:num w:numId="14">
    <w:abstractNumId w:val="14"/>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93771F"/>
    <w:rsid w:val="00016A6C"/>
    <w:rsid w:val="0002070A"/>
    <w:rsid w:val="00030EAA"/>
    <w:rsid w:val="000371A8"/>
    <w:rsid w:val="00041528"/>
    <w:rsid w:val="00052229"/>
    <w:rsid w:val="000614EC"/>
    <w:rsid w:val="00064B55"/>
    <w:rsid w:val="0007234F"/>
    <w:rsid w:val="000754C9"/>
    <w:rsid w:val="000766B9"/>
    <w:rsid w:val="000869B6"/>
    <w:rsid w:val="000A389C"/>
    <w:rsid w:val="000A781B"/>
    <w:rsid w:val="000C1695"/>
    <w:rsid w:val="000C567C"/>
    <w:rsid w:val="000D15AB"/>
    <w:rsid w:val="000D23EF"/>
    <w:rsid w:val="000E5794"/>
    <w:rsid w:val="000E731C"/>
    <w:rsid w:val="000F1BA3"/>
    <w:rsid w:val="000F3072"/>
    <w:rsid w:val="000F51F3"/>
    <w:rsid w:val="000F77CA"/>
    <w:rsid w:val="00103758"/>
    <w:rsid w:val="00105CE1"/>
    <w:rsid w:val="00112E56"/>
    <w:rsid w:val="00134FB7"/>
    <w:rsid w:val="00135642"/>
    <w:rsid w:val="001509C1"/>
    <w:rsid w:val="00151102"/>
    <w:rsid w:val="001601A9"/>
    <w:rsid w:val="001631F8"/>
    <w:rsid w:val="0016784C"/>
    <w:rsid w:val="00172930"/>
    <w:rsid w:val="00181A79"/>
    <w:rsid w:val="00185182"/>
    <w:rsid w:val="00194447"/>
    <w:rsid w:val="001A076A"/>
    <w:rsid w:val="001A3FC0"/>
    <w:rsid w:val="001A646A"/>
    <w:rsid w:val="001B0470"/>
    <w:rsid w:val="001B7694"/>
    <w:rsid w:val="001C4251"/>
    <w:rsid w:val="001C62FB"/>
    <w:rsid w:val="001D7579"/>
    <w:rsid w:val="001F57FA"/>
    <w:rsid w:val="00201A44"/>
    <w:rsid w:val="002245C6"/>
    <w:rsid w:val="002311E0"/>
    <w:rsid w:val="002434A8"/>
    <w:rsid w:val="00243950"/>
    <w:rsid w:val="00254580"/>
    <w:rsid w:val="00254AB8"/>
    <w:rsid w:val="0025773B"/>
    <w:rsid w:val="002608E7"/>
    <w:rsid w:val="002742AE"/>
    <w:rsid w:val="00277CB1"/>
    <w:rsid w:val="00280463"/>
    <w:rsid w:val="0028070F"/>
    <w:rsid w:val="00280E09"/>
    <w:rsid w:val="00281761"/>
    <w:rsid w:val="002835A2"/>
    <w:rsid w:val="00283AA3"/>
    <w:rsid w:val="00285840"/>
    <w:rsid w:val="002A369A"/>
    <w:rsid w:val="002A3D3F"/>
    <w:rsid w:val="002A426A"/>
    <w:rsid w:val="002A6E3D"/>
    <w:rsid w:val="002B7254"/>
    <w:rsid w:val="002D04C5"/>
    <w:rsid w:val="002D5FBA"/>
    <w:rsid w:val="002E6FF9"/>
    <w:rsid w:val="002F69CE"/>
    <w:rsid w:val="002F6A6C"/>
    <w:rsid w:val="00303EFC"/>
    <w:rsid w:val="00306EE2"/>
    <w:rsid w:val="0031680E"/>
    <w:rsid w:val="0031702A"/>
    <w:rsid w:val="003213EE"/>
    <w:rsid w:val="00321AC9"/>
    <w:rsid w:val="00325B99"/>
    <w:rsid w:val="00330D8A"/>
    <w:rsid w:val="0033410D"/>
    <w:rsid w:val="00342B85"/>
    <w:rsid w:val="00344E01"/>
    <w:rsid w:val="003503C5"/>
    <w:rsid w:val="0035208C"/>
    <w:rsid w:val="003528FC"/>
    <w:rsid w:val="003545E6"/>
    <w:rsid w:val="00361FA2"/>
    <w:rsid w:val="00362533"/>
    <w:rsid w:val="003647E6"/>
    <w:rsid w:val="00364FA9"/>
    <w:rsid w:val="00366616"/>
    <w:rsid w:val="00367163"/>
    <w:rsid w:val="00367D5E"/>
    <w:rsid w:val="0038085B"/>
    <w:rsid w:val="00390A91"/>
    <w:rsid w:val="0039358E"/>
    <w:rsid w:val="00397A60"/>
    <w:rsid w:val="003A546E"/>
    <w:rsid w:val="003A697D"/>
    <w:rsid w:val="003B2496"/>
    <w:rsid w:val="003B2A90"/>
    <w:rsid w:val="003C5F66"/>
    <w:rsid w:val="003D2C11"/>
    <w:rsid w:val="003E76B8"/>
    <w:rsid w:val="003F13BD"/>
    <w:rsid w:val="003F237E"/>
    <w:rsid w:val="003F3041"/>
    <w:rsid w:val="003F5A2D"/>
    <w:rsid w:val="004275B6"/>
    <w:rsid w:val="00430F95"/>
    <w:rsid w:val="004374C6"/>
    <w:rsid w:val="00437774"/>
    <w:rsid w:val="004457C9"/>
    <w:rsid w:val="00455502"/>
    <w:rsid w:val="00463DA5"/>
    <w:rsid w:val="004721C3"/>
    <w:rsid w:val="00473F6F"/>
    <w:rsid w:val="00480EED"/>
    <w:rsid w:val="00481889"/>
    <w:rsid w:val="00483A66"/>
    <w:rsid w:val="004840D4"/>
    <w:rsid w:val="004850A3"/>
    <w:rsid w:val="00486CC7"/>
    <w:rsid w:val="00492142"/>
    <w:rsid w:val="00494F48"/>
    <w:rsid w:val="00497F67"/>
    <w:rsid w:val="004A1879"/>
    <w:rsid w:val="004A4A53"/>
    <w:rsid w:val="004A5F7F"/>
    <w:rsid w:val="004C39DC"/>
    <w:rsid w:val="004C4383"/>
    <w:rsid w:val="004C5999"/>
    <w:rsid w:val="004C6457"/>
    <w:rsid w:val="004D2482"/>
    <w:rsid w:val="004D2D37"/>
    <w:rsid w:val="004E349A"/>
    <w:rsid w:val="004F36F8"/>
    <w:rsid w:val="00506180"/>
    <w:rsid w:val="005166AE"/>
    <w:rsid w:val="00521A7B"/>
    <w:rsid w:val="00525146"/>
    <w:rsid w:val="005262C5"/>
    <w:rsid w:val="00530958"/>
    <w:rsid w:val="00533166"/>
    <w:rsid w:val="00533BA0"/>
    <w:rsid w:val="005364FC"/>
    <w:rsid w:val="00537CFB"/>
    <w:rsid w:val="00546A39"/>
    <w:rsid w:val="00546DEB"/>
    <w:rsid w:val="005579D7"/>
    <w:rsid w:val="00571CCC"/>
    <w:rsid w:val="00574EE9"/>
    <w:rsid w:val="00587CB2"/>
    <w:rsid w:val="00597ECE"/>
    <w:rsid w:val="005A17E6"/>
    <w:rsid w:val="005A1A2D"/>
    <w:rsid w:val="005B4E76"/>
    <w:rsid w:val="005B6F04"/>
    <w:rsid w:val="005C6349"/>
    <w:rsid w:val="005C6CFD"/>
    <w:rsid w:val="005C6ECA"/>
    <w:rsid w:val="005D0459"/>
    <w:rsid w:val="005E5E39"/>
    <w:rsid w:val="005E6596"/>
    <w:rsid w:val="005F2C62"/>
    <w:rsid w:val="005F3384"/>
    <w:rsid w:val="005F67E1"/>
    <w:rsid w:val="006110E5"/>
    <w:rsid w:val="00611BB7"/>
    <w:rsid w:val="00616794"/>
    <w:rsid w:val="00617231"/>
    <w:rsid w:val="00625E71"/>
    <w:rsid w:val="00635BB8"/>
    <w:rsid w:val="00636C1E"/>
    <w:rsid w:val="00636DA3"/>
    <w:rsid w:val="00637B32"/>
    <w:rsid w:val="0064411F"/>
    <w:rsid w:val="006441B7"/>
    <w:rsid w:val="00647771"/>
    <w:rsid w:val="00647B8D"/>
    <w:rsid w:val="00652F05"/>
    <w:rsid w:val="006618BA"/>
    <w:rsid w:val="006728E5"/>
    <w:rsid w:val="00696E21"/>
    <w:rsid w:val="006A4104"/>
    <w:rsid w:val="006B1427"/>
    <w:rsid w:val="006B1FBB"/>
    <w:rsid w:val="006B2395"/>
    <w:rsid w:val="006B2CD6"/>
    <w:rsid w:val="006B4DBF"/>
    <w:rsid w:val="006E0D98"/>
    <w:rsid w:val="006E4707"/>
    <w:rsid w:val="006E5D1E"/>
    <w:rsid w:val="006F3BAB"/>
    <w:rsid w:val="006F4010"/>
    <w:rsid w:val="006F7ECF"/>
    <w:rsid w:val="007059D5"/>
    <w:rsid w:val="00705CBA"/>
    <w:rsid w:val="007135B3"/>
    <w:rsid w:val="007155D8"/>
    <w:rsid w:val="00724945"/>
    <w:rsid w:val="00730133"/>
    <w:rsid w:val="0074161E"/>
    <w:rsid w:val="00747424"/>
    <w:rsid w:val="007715B7"/>
    <w:rsid w:val="00780A38"/>
    <w:rsid w:val="00781913"/>
    <w:rsid w:val="00786B92"/>
    <w:rsid w:val="00793FC3"/>
    <w:rsid w:val="00795A18"/>
    <w:rsid w:val="007A1C24"/>
    <w:rsid w:val="007A29A3"/>
    <w:rsid w:val="007A68DA"/>
    <w:rsid w:val="007B3178"/>
    <w:rsid w:val="007B5180"/>
    <w:rsid w:val="007B5CAD"/>
    <w:rsid w:val="007C6CE1"/>
    <w:rsid w:val="007C7E14"/>
    <w:rsid w:val="007E073D"/>
    <w:rsid w:val="007E0DAE"/>
    <w:rsid w:val="007E1846"/>
    <w:rsid w:val="007E2264"/>
    <w:rsid w:val="007E5FA7"/>
    <w:rsid w:val="00815140"/>
    <w:rsid w:val="0081618F"/>
    <w:rsid w:val="008169BA"/>
    <w:rsid w:val="0081787E"/>
    <w:rsid w:val="008227BD"/>
    <w:rsid w:val="00830458"/>
    <w:rsid w:val="008335E0"/>
    <w:rsid w:val="00834E53"/>
    <w:rsid w:val="008443C4"/>
    <w:rsid w:val="00847E8A"/>
    <w:rsid w:val="00861DC4"/>
    <w:rsid w:val="00867298"/>
    <w:rsid w:val="00870BC5"/>
    <w:rsid w:val="00876FD5"/>
    <w:rsid w:val="008773A2"/>
    <w:rsid w:val="00886189"/>
    <w:rsid w:val="0088642C"/>
    <w:rsid w:val="00894489"/>
    <w:rsid w:val="008A25CA"/>
    <w:rsid w:val="008B07AC"/>
    <w:rsid w:val="008B55E3"/>
    <w:rsid w:val="008C19EC"/>
    <w:rsid w:val="008C1FE2"/>
    <w:rsid w:val="008C316E"/>
    <w:rsid w:val="008D6E7E"/>
    <w:rsid w:val="008E2A22"/>
    <w:rsid w:val="008E584B"/>
    <w:rsid w:val="008F14C1"/>
    <w:rsid w:val="00900D93"/>
    <w:rsid w:val="0090274D"/>
    <w:rsid w:val="0090436A"/>
    <w:rsid w:val="009045E3"/>
    <w:rsid w:val="00905A97"/>
    <w:rsid w:val="00907B01"/>
    <w:rsid w:val="00931FD4"/>
    <w:rsid w:val="00933450"/>
    <w:rsid w:val="0093771F"/>
    <w:rsid w:val="00942879"/>
    <w:rsid w:val="009549EC"/>
    <w:rsid w:val="00972500"/>
    <w:rsid w:val="00974E5B"/>
    <w:rsid w:val="0098281C"/>
    <w:rsid w:val="00982CFD"/>
    <w:rsid w:val="009905B2"/>
    <w:rsid w:val="009A0F36"/>
    <w:rsid w:val="009A600B"/>
    <w:rsid w:val="009A7B1F"/>
    <w:rsid w:val="009B3009"/>
    <w:rsid w:val="009B5020"/>
    <w:rsid w:val="009B5332"/>
    <w:rsid w:val="009B5F6A"/>
    <w:rsid w:val="009B6A18"/>
    <w:rsid w:val="009C13D8"/>
    <w:rsid w:val="009C4D24"/>
    <w:rsid w:val="009D2C58"/>
    <w:rsid w:val="009D3996"/>
    <w:rsid w:val="009D5E04"/>
    <w:rsid w:val="009D633E"/>
    <w:rsid w:val="009D6522"/>
    <w:rsid w:val="009E1407"/>
    <w:rsid w:val="009F4574"/>
    <w:rsid w:val="00A05A88"/>
    <w:rsid w:val="00A075FB"/>
    <w:rsid w:val="00A211BB"/>
    <w:rsid w:val="00A26DC4"/>
    <w:rsid w:val="00A30395"/>
    <w:rsid w:val="00A512F4"/>
    <w:rsid w:val="00A51699"/>
    <w:rsid w:val="00A5377B"/>
    <w:rsid w:val="00A61946"/>
    <w:rsid w:val="00A6301E"/>
    <w:rsid w:val="00A64834"/>
    <w:rsid w:val="00A667E8"/>
    <w:rsid w:val="00A813A5"/>
    <w:rsid w:val="00A84814"/>
    <w:rsid w:val="00A85F4F"/>
    <w:rsid w:val="00A9166B"/>
    <w:rsid w:val="00A91AD0"/>
    <w:rsid w:val="00AA44EC"/>
    <w:rsid w:val="00AA5D4E"/>
    <w:rsid w:val="00AA60CB"/>
    <w:rsid w:val="00AA7DC0"/>
    <w:rsid w:val="00AB3E9B"/>
    <w:rsid w:val="00AC1128"/>
    <w:rsid w:val="00AD0850"/>
    <w:rsid w:val="00AD1868"/>
    <w:rsid w:val="00AF4073"/>
    <w:rsid w:val="00AF6831"/>
    <w:rsid w:val="00AF6C8D"/>
    <w:rsid w:val="00AF7BE1"/>
    <w:rsid w:val="00B15F99"/>
    <w:rsid w:val="00B20691"/>
    <w:rsid w:val="00B23520"/>
    <w:rsid w:val="00B24089"/>
    <w:rsid w:val="00B35BD0"/>
    <w:rsid w:val="00B43D1D"/>
    <w:rsid w:val="00B57F91"/>
    <w:rsid w:val="00B62B8F"/>
    <w:rsid w:val="00B716F4"/>
    <w:rsid w:val="00B73312"/>
    <w:rsid w:val="00B76DCA"/>
    <w:rsid w:val="00B840AD"/>
    <w:rsid w:val="00B9224B"/>
    <w:rsid w:val="00B9500A"/>
    <w:rsid w:val="00B95E1C"/>
    <w:rsid w:val="00BA0AF9"/>
    <w:rsid w:val="00BA3CAB"/>
    <w:rsid w:val="00BA501E"/>
    <w:rsid w:val="00BB0A76"/>
    <w:rsid w:val="00BB562F"/>
    <w:rsid w:val="00BC4AAA"/>
    <w:rsid w:val="00BE5C87"/>
    <w:rsid w:val="00BF1499"/>
    <w:rsid w:val="00C4451D"/>
    <w:rsid w:val="00C50207"/>
    <w:rsid w:val="00C50900"/>
    <w:rsid w:val="00C65AB0"/>
    <w:rsid w:val="00C66194"/>
    <w:rsid w:val="00C6713C"/>
    <w:rsid w:val="00C71768"/>
    <w:rsid w:val="00C71D39"/>
    <w:rsid w:val="00C97876"/>
    <w:rsid w:val="00CA76E3"/>
    <w:rsid w:val="00CC32A9"/>
    <w:rsid w:val="00CD1540"/>
    <w:rsid w:val="00CD30C2"/>
    <w:rsid w:val="00CD6839"/>
    <w:rsid w:val="00CD6BA8"/>
    <w:rsid w:val="00CF0A3F"/>
    <w:rsid w:val="00CF33E7"/>
    <w:rsid w:val="00CF5079"/>
    <w:rsid w:val="00CF6461"/>
    <w:rsid w:val="00CF71C8"/>
    <w:rsid w:val="00D03750"/>
    <w:rsid w:val="00D057F3"/>
    <w:rsid w:val="00D13AFA"/>
    <w:rsid w:val="00D21E23"/>
    <w:rsid w:val="00D23981"/>
    <w:rsid w:val="00D26D52"/>
    <w:rsid w:val="00D27A26"/>
    <w:rsid w:val="00D45407"/>
    <w:rsid w:val="00D64EA5"/>
    <w:rsid w:val="00D72FB5"/>
    <w:rsid w:val="00D76A27"/>
    <w:rsid w:val="00D81ED8"/>
    <w:rsid w:val="00DA45CF"/>
    <w:rsid w:val="00DB040E"/>
    <w:rsid w:val="00DB085D"/>
    <w:rsid w:val="00DB18A2"/>
    <w:rsid w:val="00DB6ECA"/>
    <w:rsid w:val="00DB7D62"/>
    <w:rsid w:val="00DC1453"/>
    <w:rsid w:val="00DC22ED"/>
    <w:rsid w:val="00DC24F1"/>
    <w:rsid w:val="00DD04E5"/>
    <w:rsid w:val="00DD0A52"/>
    <w:rsid w:val="00DE669F"/>
    <w:rsid w:val="00DE7289"/>
    <w:rsid w:val="00E00737"/>
    <w:rsid w:val="00E06458"/>
    <w:rsid w:val="00E22BEA"/>
    <w:rsid w:val="00E315A0"/>
    <w:rsid w:val="00E34F74"/>
    <w:rsid w:val="00E365F1"/>
    <w:rsid w:val="00E368D5"/>
    <w:rsid w:val="00E36A8B"/>
    <w:rsid w:val="00E500F8"/>
    <w:rsid w:val="00E51FAD"/>
    <w:rsid w:val="00E56404"/>
    <w:rsid w:val="00E6222D"/>
    <w:rsid w:val="00E74C4C"/>
    <w:rsid w:val="00E82A16"/>
    <w:rsid w:val="00E82EA4"/>
    <w:rsid w:val="00E847DE"/>
    <w:rsid w:val="00EA4790"/>
    <w:rsid w:val="00EA545B"/>
    <w:rsid w:val="00EA60F3"/>
    <w:rsid w:val="00EB33CB"/>
    <w:rsid w:val="00EB40B6"/>
    <w:rsid w:val="00EB6E0E"/>
    <w:rsid w:val="00EB7669"/>
    <w:rsid w:val="00EC2B51"/>
    <w:rsid w:val="00EC5DC8"/>
    <w:rsid w:val="00EC5F96"/>
    <w:rsid w:val="00ED4DCC"/>
    <w:rsid w:val="00ED4F74"/>
    <w:rsid w:val="00EE6B34"/>
    <w:rsid w:val="00EF6159"/>
    <w:rsid w:val="00F008EA"/>
    <w:rsid w:val="00F06BF4"/>
    <w:rsid w:val="00F34221"/>
    <w:rsid w:val="00F355F9"/>
    <w:rsid w:val="00F4198B"/>
    <w:rsid w:val="00F447C8"/>
    <w:rsid w:val="00F509AE"/>
    <w:rsid w:val="00F5227B"/>
    <w:rsid w:val="00F524C3"/>
    <w:rsid w:val="00F53B8E"/>
    <w:rsid w:val="00F576CB"/>
    <w:rsid w:val="00F61E73"/>
    <w:rsid w:val="00F70168"/>
    <w:rsid w:val="00F720A4"/>
    <w:rsid w:val="00F72D17"/>
    <w:rsid w:val="00F91395"/>
    <w:rsid w:val="00FA20BA"/>
    <w:rsid w:val="00FA344A"/>
    <w:rsid w:val="00FB110E"/>
    <w:rsid w:val="00FB31EB"/>
    <w:rsid w:val="00FB4E93"/>
    <w:rsid w:val="00FC2D0E"/>
    <w:rsid w:val="00FC33EB"/>
    <w:rsid w:val="00FC763B"/>
    <w:rsid w:val="00FF05F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uiPriority="10"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2D17"/>
    <w:rPr>
      <w:sz w:val="24"/>
      <w:szCs w:val="24"/>
    </w:rPr>
  </w:style>
  <w:style w:type="paragraph" w:styleId="Ttulo1">
    <w:name w:val="heading 1"/>
    <w:basedOn w:val="Normal"/>
    <w:next w:val="Normal"/>
    <w:qFormat/>
    <w:rsid w:val="00F72D17"/>
    <w:pPr>
      <w:keepNext/>
      <w:jc w:val="center"/>
      <w:outlineLvl w:val="0"/>
    </w:pPr>
    <w:rPr>
      <w:b/>
      <w:color w:val="000000"/>
      <w:sz w:val="22"/>
      <w:u w:val="single"/>
    </w:rPr>
  </w:style>
  <w:style w:type="paragraph" w:styleId="Ttulo2">
    <w:name w:val="heading 2"/>
    <w:basedOn w:val="Normal"/>
    <w:next w:val="Normal"/>
    <w:qFormat/>
    <w:rsid w:val="00F72D17"/>
    <w:pPr>
      <w:keepNext/>
      <w:autoSpaceDE w:val="0"/>
      <w:autoSpaceDN w:val="0"/>
      <w:adjustRightInd w:val="0"/>
      <w:jc w:val="center"/>
      <w:outlineLvl w:val="1"/>
    </w:pPr>
    <w:rPr>
      <w:rFonts w:ascii="Arial,Bold" w:hAnsi="Arial,Bold"/>
      <w:b/>
      <w:bCs/>
      <w:sz w:val="22"/>
      <w:szCs w:val="22"/>
    </w:rPr>
  </w:style>
  <w:style w:type="paragraph" w:styleId="Ttulo3">
    <w:name w:val="heading 3"/>
    <w:basedOn w:val="Normal"/>
    <w:next w:val="Normal"/>
    <w:qFormat/>
    <w:rsid w:val="00F72D17"/>
    <w:pPr>
      <w:keepNext/>
      <w:tabs>
        <w:tab w:val="left" w:pos="2016"/>
      </w:tabs>
      <w:ind w:left="2880"/>
      <w:jc w:val="both"/>
      <w:outlineLvl w:val="2"/>
    </w:pPr>
    <w:rPr>
      <w:rFonts w:ascii="Book Antiqua" w:hAnsi="Book Antiqua"/>
      <w:b/>
      <w:bCs/>
    </w:rPr>
  </w:style>
  <w:style w:type="paragraph" w:styleId="Ttulo4">
    <w:name w:val="heading 4"/>
    <w:basedOn w:val="Normal"/>
    <w:next w:val="Normal"/>
    <w:qFormat/>
    <w:rsid w:val="00F72D17"/>
    <w:pPr>
      <w:keepNext/>
      <w:jc w:val="center"/>
      <w:outlineLvl w:val="3"/>
    </w:pPr>
    <w:rPr>
      <w:rFonts w:ascii="Book Antiqua" w:hAnsi="Book Antiqua"/>
      <w:b/>
      <w:bCs/>
    </w:rPr>
  </w:style>
  <w:style w:type="paragraph" w:styleId="Ttulo5">
    <w:name w:val="heading 5"/>
    <w:basedOn w:val="Normal"/>
    <w:next w:val="Normal"/>
    <w:qFormat/>
    <w:rsid w:val="00F72D17"/>
    <w:pPr>
      <w:keepNext/>
      <w:outlineLvl w:val="4"/>
    </w:pPr>
    <w:rPr>
      <w:b/>
      <w:bCs/>
    </w:rPr>
  </w:style>
  <w:style w:type="paragraph" w:styleId="Ttulo6">
    <w:name w:val="heading 6"/>
    <w:basedOn w:val="Normal"/>
    <w:next w:val="Normal"/>
    <w:qFormat/>
    <w:rsid w:val="00F72D17"/>
    <w:pPr>
      <w:keepNext/>
      <w:autoSpaceDE w:val="0"/>
      <w:autoSpaceDN w:val="0"/>
      <w:adjustRightInd w:val="0"/>
      <w:jc w:val="both"/>
      <w:outlineLvl w:val="5"/>
    </w:pPr>
    <w:rPr>
      <w:rFonts w:ascii="Arial,Bold" w:hAnsi="Arial,Bold"/>
      <w:b/>
      <w:bCs/>
      <w:sz w:val="20"/>
      <w:szCs w:val="20"/>
    </w:rPr>
  </w:style>
  <w:style w:type="paragraph" w:styleId="Ttulo7">
    <w:name w:val="heading 7"/>
    <w:basedOn w:val="Normal"/>
    <w:next w:val="Normal"/>
    <w:qFormat/>
    <w:rsid w:val="00F72D17"/>
    <w:pPr>
      <w:keepNext/>
      <w:ind w:firstLine="2880"/>
      <w:jc w:val="both"/>
      <w:outlineLvl w:val="6"/>
    </w:pPr>
    <w:rPr>
      <w:rFonts w:ascii="Book Antiqua" w:hAnsi="Book Antiqua"/>
      <w:b/>
      <w:bCs/>
    </w:rPr>
  </w:style>
  <w:style w:type="paragraph" w:styleId="Ttulo8">
    <w:name w:val="heading 8"/>
    <w:basedOn w:val="Normal"/>
    <w:next w:val="Normal"/>
    <w:qFormat/>
    <w:rsid w:val="00F72D17"/>
    <w:pPr>
      <w:keepNext/>
      <w:jc w:val="both"/>
      <w:outlineLvl w:val="7"/>
    </w:pPr>
    <w:rPr>
      <w:rFonts w:ascii="Book Antiqua" w:hAnsi="Book Antiqua"/>
      <w:b/>
      <w:bCs/>
    </w:rPr>
  </w:style>
  <w:style w:type="paragraph" w:styleId="Ttulo9">
    <w:name w:val="heading 9"/>
    <w:basedOn w:val="Normal"/>
    <w:next w:val="Normal"/>
    <w:qFormat/>
    <w:rsid w:val="00F72D17"/>
    <w:pPr>
      <w:keepNext/>
      <w:numPr>
        <w:numId w:val="2"/>
      </w:numPr>
      <w:outlineLvl w:val="8"/>
    </w:pPr>
    <w:rPr>
      <w:b/>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72D17"/>
    <w:pPr>
      <w:tabs>
        <w:tab w:val="center" w:pos="4419"/>
        <w:tab w:val="right" w:pos="8838"/>
      </w:tabs>
    </w:pPr>
  </w:style>
  <w:style w:type="paragraph" w:styleId="Rodap">
    <w:name w:val="footer"/>
    <w:basedOn w:val="Normal"/>
    <w:rsid w:val="00F72D17"/>
    <w:pPr>
      <w:tabs>
        <w:tab w:val="center" w:pos="4419"/>
        <w:tab w:val="right" w:pos="8838"/>
      </w:tabs>
    </w:pPr>
  </w:style>
  <w:style w:type="paragraph" w:customStyle="1" w:styleId="Corpodetexto21">
    <w:name w:val="Corpo de texto 21"/>
    <w:basedOn w:val="Normal"/>
    <w:rsid w:val="00F72D17"/>
    <w:rPr>
      <w:szCs w:val="20"/>
    </w:rPr>
  </w:style>
  <w:style w:type="paragraph" w:customStyle="1" w:styleId="Estilo1">
    <w:name w:val="Estilo1"/>
    <w:basedOn w:val="Normal"/>
    <w:rsid w:val="00F72D17"/>
    <w:pPr>
      <w:tabs>
        <w:tab w:val="left" w:pos="2268"/>
      </w:tabs>
      <w:ind w:left="2410" w:hanging="992"/>
      <w:jc w:val="both"/>
    </w:pPr>
    <w:rPr>
      <w:snapToGrid w:val="0"/>
      <w:szCs w:val="20"/>
    </w:rPr>
  </w:style>
  <w:style w:type="paragraph" w:styleId="Corpodetexto3">
    <w:name w:val="Body Text 3"/>
    <w:basedOn w:val="Normal"/>
    <w:rsid w:val="00F72D17"/>
    <w:pPr>
      <w:autoSpaceDE w:val="0"/>
      <w:autoSpaceDN w:val="0"/>
      <w:adjustRightInd w:val="0"/>
      <w:jc w:val="both"/>
    </w:pPr>
    <w:rPr>
      <w:rFonts w:ascii="Arial,Bold" w:hAnsi="Arial,Bold"/>
      <w:b/>
      <w:bCs/>
      <w:sz w:val="20"/>
      <w:szCs w:val="20"/>
    </w:rPr>
  </w:style>
  <w:style w:type="paragraph" w:styleId="Recuodecorpodetexto">
    <w:name w:val="Body Text Indent"/>
    <w:basedOn w:val="Normal"/>
    <w:rsid w:val="00F72D17"/>
    <w:pPr>
      <w:ind w:firstLine="2835"/>
      <w:jc w:val="both"/>
    </w:pPr>
    <w:rPr>
      <w:sz w:val="22"/>
    </w:rPr>
  </w:style>
  <w:style w:type="paragraph" w:styleId="Recuodecorpodetexto2">
    <w:name w:val="Body Text Indent 2"/>
    <w:basedOn w:val="Normal"/>
    <w:rsid w:val="00F72D17"/>
    <w:pPr>
      <w:ind w:left="4500"/>
      <w:jc w:val="both"/>
    </w:pPr>
    <w:rPr>
      <w:sz w:val="22"/>
    </w:rPr>
  </w:style>
  <w:style w:type="paragraph" w:styleId="Recuodecorpodetexto3">
    <w:name w:val="Body Text Indent 3"/>
    <w:basedOn w:val="Normal"/>
    <w:rsid w:val="00F72D17"/>
    <w:pPr>
      <w:ind w:firstLine="2880"/>
      <w:jc w:val="both"/>
    </w:pPr>
    <w:rPr>
      <w:rFonts w:ascii="Book Antiqua" w:hAnsi="Book Antiqua"/>
    </w:rPr>
  </w:style>
  <w:style w:type="paragraph" w:styleId="Corpodetexto">
    <w:name w:val="Body Text"/>
    <w:basedOn w:val="Normal"/>
    <w:rsid w:val="00F72D17"/>
    <w:pPr>
      <w:jc w:val="both"/>
    </w:pPr>
    <w:rPr>
      <w:rFonts w:ascii="Book Antiqua" w:hAnsi="Book Antiqua"/>
    </w:rPr>
  </w:style>
  <w:style w:type="paragraph" w:styleId="Textodebalo">
    <w:name w:val="Balloon Text"/>
    <w:basedOn w:val="Normal"/>
    <w:semiHidden/>
    <w:rsid w:val="004C4383"/>
    <w:rPr>
      <w:rFonts w:ascii="Tahoma" w:hAnsi="Tahoma" w:cs="Tahoma"/>
      <w:sz w:val="16"/>
      <w:szCs w:val="16"/>
    </w:rPr>
  </w:style>
  <w:style w:type="paragraph" w:styleId="Ttulo">
    <w:name w:val="Title"/>
    <w:basedOn w:val="Normal"/>
    <w:next w:val="Subttulo"/>
    <w:link w:val="TtuloChar"/>
    <w:uiPriority w:val="10"/>
    <w:qFormat/>
    <w:rsid w:val="00DB7D62"/>
    <w:pPr>
      <w:widowControl w:val="0"/>
      <w:suppressAutoHyphens/>
      <w:spacing w:line="300" w:lineRule="atLeast"/>
      <w:jc w:val="center"/>
    </w:pPr>
    <w:rPr>
      <w:rFonts w:eastAsia="Arial Unicode MS"/>
      <w:b/>
      <w:kern w:val="1"/>
      <w:szCs w:val="20"/>
    </w:rPr>
  </w:style>
  <w:style w:type="character" w:customStyle="1" w:styleId="TtuloChar">
    <w:name w:val="Título Char"/>
    <w:link w:val="Ttulo"/>
    <w:uiPriority w:val="10"/>
    <w:rsid w:val="00DB7D62"/>
    <w:rPr>
      <w:rFonts w:eastAsia="Arial Unicode MS"/>
      <w:b/>
      <w:kern w:val="1"/>
      <w:sz w:val="24"/>
    </w:rPr>
  </w:style>
  <w:style w:type="paragraph" w:styleId="Subttulo">
    <w:name w:val="Subtitle"/>
    <w:basedOn w:val="Normal"/>
    <w:next w:val="Normal"/>
    <w:link w:val="SubttuloChar"/>
    <w:qFormat/>
    <w:rsid w:val="00DB7D62"/>
    <w:pPr>
      <w:spacing w:after="60"/>
      <w:jc w:val="center"/>
      <w:outlineLvl w:val="1"/>
    </w:pPr>
    <w:rPr>
      <w:rFonts w:ascii="Calibri Light" w:hAnsi="Calibri Light"/>
    </w:rPr>
  </w:style>
  <w:style w:type="character" w:customStyle="1" w:styleId="SubttuloChar">
    <w:name w:val="Subtítulo Char"/>
    <w:link w:val="Subttulo"/>
    <w:rsid w:val="00DB7D62"/>
    <w:rPr>
      <w:rFonts w:ascii="Calibri Light" w:eastAsia="Times New Roman" w:hAnsi="Calibri Light" w:cs="Times New Roman"/>
      <w:sz w:val="24"/>
      <w:szCs w:val="24"/>
    </w:rPr>
  </w:style>
  <w:style w:type="paragraph" w:customStyle="1" w:styleId="CharCharCarCarCharCharCarCharCharCarCharCharCarCharCharChar">
    <w:name w:val="Char Char Car Car Char Char Car Char Char Car Char Char Car Char Char Char"/>
    <w:basedOn w:val="Normal"/>
    <w:rsid w:val="005A1A2D"/>
    <w:pPr>
      <w:spacing w:after="160" w:line="240" w:lineRule="exact"/>
    </w:pPr>
    <w:rPr>
      <w:rFonts w:ascii="Tahoma" w:hAnsi="Tahoma"/>
      <w:sz w:val="20"/>
      <w:szCs w:val="20"/>
      <w:lang w:val="en-US" w:eastAsia="en-US"/>
    </w:rPr>
  </w:style>
  <w:style w:type="paragraph" w:styleId="PargrafodaLista">
    <w:name w:val="List Paragraph"/>
    <w:basedOn w:val="Normal"/>
    <w:uiPriority w:val="34"/>
    <w:qFormat/>
    <w:rsid w:val="005A1A2D"/>
    <w:pPr>
      <w:ind w:left="720"/>
      <w:contextualSpacing/>
    </w:pPr>
  </w:style>
  <w:style w:type="paragraph" w:styleId="SemEspaamento">
    <w:name w:val="No Spacing"/>
    <w:uiPriority w:val="1"/>
    <w:qFormat/>
    <w:rsid w:val="00D64EA5"/>
    <w:rPr>
      <w:sz w:val="24"/>
      <w:szCs w:val="24"/>
    </w:rPr>
  </w:style>
  <w:style w:type="character" w:styleId="Forte">
    <w:name w:val="Strong"/>
    <w:aliases w:val="Normal_IC"/>
    <w:basedOn w:val="Fontepargpadro"/>
    <w:uiPriority w:val="22"/>
    <w:qFormat/>
    <w:rsid w:val="00280463"/>
    <w:rPr>
      <w:b/>
      <w:bCs/>
    </w:rPr>
  </w:style>
  <w:style w:type="paragraph" w:customStyle="1" w:styleId="CharCharCarCarCharCharCarCharCharCarCharCharCarCharCharChar0">
    <w:name w:val="Char Char Car Car Char Char Car Char Char Car Char Char Car Char Char Char"/>
    <w:basedOn w:val="Normal"/>
    <w:rsid w:val="00A26DC4"/>
    <w:pPr>
      <w:spacing w:after="160" w:line="240" w:lineRule="exact"/>
    </w:pPr>
    <w:rPr>
      <w:rFonts w:ascii="Tahoma"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D51E8-985A-4B2C-8FAC-11A107FA6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8</Pages>
  <Words>2150</Words>
  <Characters>12378</Characters>
  <Application>Microsoft Office Word</Application>
  <DocSecurity>0</DocSecurity>
  <Lines>103</Lines>
  <Paragraphs>28</Paragraphs>
  <ScaleCrop>false</ScaleCrop>
  <HeadingPairs>
    <vt:vector size="2" baseType="variant">
      <vt:variant>
        <vt:lpstr>Título</vt:lpstr>
      </vt:variant>
      <vt:variant>
        <vt:i4>1</vt:i4>
      </vt:variant>
    </vt:vector>
  </HeadingPairs>
  <TitlesOfParts>
    <vt:vector size="1" baseType="lpstr">
      <vt:lpstr>ANEXO VII</vt:lpstr>
    </vt:vector>
  </TitlesOfParts>
  <Company>gov</Company>
  <LinksUpToDate>false</LinksUpToDate>
  <CharactersWithSpaces>14500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VII</dc:title>
  <dc:subject/>
  <dc:creator>seplad</dc:creator>
  <cp:keywords/>
  <dc:description/>
  <cp:lastModifiedBy>59485426291</cp:lastModifiedBy>
  <cp:revision>26</cp:revision>
  <cp:lastPrinted>2017-11-24T16:57:00Z</cp:lastPrinted>
  <dcterms:created xsi:type="dcterms:W3CDTF">2017-06-23T15:45:00Z</dcterms:created>
  <dcterms:modified xsi:type="dcterms:W3CDTF">2017-12-06T16:54:00Z</dcterms:modified>
</cp:coreProperties>
</file>