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96" w:rsidRPr="008D18A1" w:rsidRDefault="00DE4F96" w:rsidP="00DE4F96">
      <w:pPr>
        <w:jc w:val="center"/>
        <w:rPr>
          <w:rFonts w:ascii="Calibri" w:hAnsi="Calibri" w:cs="Arial"/>
          <w:b/>
        </w:rPr>
      </w:pPr>
      <w:r w:rsidRPr="008D18A1">
        <w:rPr>
          <w:rFonts w:ascii="Calibri" w:hAnsi="Calibri" w:cs="Arial"/>
          <w:b/>
        </w:rPr>
        <w:t xml:space="preserve">CONTRATO Nº </w:t>
      </w:r>
      <w:r w:rsidR="001D694E" w:rsidRPr="008D18A1">
        <w:rPr>
          <w:rFonts w:ascii="Calibri" w:hAnsi="Calibri" w:cs="Arial"/>
          <w:b/>
        </w:rPr>
        <w:t>038</w:t>
      </w:r>
      <w:r w:rsidRPr="008D18A1">
        <w:rPr>
          <w:rFonts w:ascii="Calibri" w:hAnsi="Calibri" w:cs="Arial"/>
          <w:b/>
        </w:rPr>
        <w:t>/19/PJ/DER-RO</w:t>
      </w:r>
    </w:p>
    <w:p w:rsidR="00DE4F96" w:rsidRPr="008D18A1" w:rsidRDefault="00DE4F96" w:rsidP="00DE4F96">
      <w:pPr>
        <w:pStyle w:val="Recuodecorpodetexto2"/>
        <w:rPr>
          <w:rFonts w:ascii="Calibri" w:hAnsi="Calibri" w:cs="Arial"/>
          <w:sz w:val="22"/>
          <w:szCs w:val="22"/>
        </w:rPr>
      </w:pPr>
    </w:p>
    <w:p w:rsidR="00DE4F96" w:rsidRPr="008D18A1" w:rsidRDefault="00DE4F96" w:rsidP="00DE4F96">
      <w:pPr>
        <w:pStyle w:val="Recuodecorpodetexto2"/>
        <w:rPr>
          <w:rFonts w:ascii="Calibri" w:hAnsi="Calibri" w:cs="Arial"/>
          <w:sz w:val="22"/>
          <w:szCs w:val="22"/>
        </w:rPr>
      </w:pPr>
      <w:r w:rsidRPr="008D18A1">
        <w:rPr>
          <w:rFonts w:ascii="Calibri" w:hAnsi="Calibri" w:cs="Arial"/>
          <w:sz w:val="22"/>
          <w:szCs w:val="22"/>
        </w:rPr>
        <w:t>CONTRATO QUE ENTRE SI CELEBRAM DEPARTAMENTO ESTADUAL DE ESTRADAS DE RODAGEM, INFRAESTRUTURA E SERVIÇOS PÚBLICOS/DER-RO E</w:t>
      </w:r>
      <w:r w:rsidRPr="008D18A1">
        <w:rPr>
          <w:rStyle w:val="Forte"/>
          <w:rFonts w:ascii="Calibri" w:hAnsi="Calibri" w:cs="Arial"/>
          <w:sz w:val="22"/>
          <w:szCs w:val="22"/>
        </w:rPr>
        <w:t xml:space="preserve"> </w:t>
      </w:r>
      <w:r w:rsidR="002A21C9" w:rsidRPr="008D18A1">
        <w:rPr>
          <w:rStyle w:val="Forte"/>
          <w:rFonts w:ascii="Calibri" w:hAnsi="Calibri"/>
          <w:b w:val="0"/>
          <w:color w:val="000000"/>
          <w:sz w:val="22"/>
          <w:szCs w:val="22"/>
        </w:rPr>
        <w:t>OMP DO BRASIL LTDA</w:t>
      </w:r>
      <w:r w:rsidRPr="008D18A1">
        <w:rPr>
          <w:rFonts w:ascii="Calibri" w:hAnsi="Calibri" w:cs="Arial"/>
          <w:b/>
          <w:sz w:val="22"/>
          <w:szCs w:val="22"/>
        </w:rPr>
        <w:t>,</w:t>
      </w:r>
      <w:r w:rsidRPr="008D18A1">
        <w:rPr>
          <w:rFonts w:ascii="Calibri" w:hAnsi="Calibri" w:cs="Arial"/>
          <w:sz w:val="22"/>
          <w:szCs w:val="22"/>
        </w:rPr>
        <w:t xml:space="preserve"> PARA OS FINS QUE ESPECIFICAM.   </w:t>
      </w:r>
    </w:p>
    <w:p w:rsidR="00DE4F96" w:rsidRPr="008D18A1" w:rsidRDefault="00DE4F96" w:rsidP="00DE4F96">
      <w:pPr>
        <w:pStyle w:val="Recuodecorpodetexto2"/>
        <w:ind w:left="0"/>
        <w:rPr>
          <w:rFonts w:ascii="Calibri" w:hAnsi="Calibri" w:cs="Arial"/>
          <w:sz w:val="22"/>
          <w:szCs w:val="22"/>
        </w:rPr>
      </w:pPr>
      <w:r w:rsidRPr="008D18A1">
        <w:rPr>
          <w:rFonts w:ascii="Calibri" w:hAnsi="Calibri" w:cs="Arial"/>
          <w:sz w:val="22"/>
          <w:szCs w:val="22"/>
        </w:rPr>
        <w:t xml:space="preserve">             </w:t>
      </w:r>
    </w:p>
    <w:p w:rsidR="00DE4F96" w:rsidRPr="008D18A1" w:rsidRDefault="00DE4F96" w:rsidP="00DE4F96">
      <w:pPr>
        <w:pStyle w:val="Recuodecorpodetexto2"/>
        <w:ind w:left="0"/>
        <w:rPr>
          <w:rFonts w:ascii="Calibri" w:hAnsi="Calibri" w:cs="Arial"/>
          <w:sz w:val="22"/>
          <w:szCs w:val="22"/>
        </w:rPr>
      </w:pPr>
    </w:p>
    <w:p w:rsidR="007D2E9B" w:rsidRPr="008D18A1" w:rsidRDefault="00DE4F96" w:rsidP="002A21C9">
      <w:pPr>
        <w:spacing w:after="0" w:line="240" w:lineRule="auto"/>
        <w:jc w:val="both"/>
        <w:rPr>
          <w:rFonts w:ascii="Calibri" w:hAnsi="Calibri"/>
        </w:rPr>
      </w:pPr>
      <w:r w:rsidRPr="008D18A1">
        <w:rPr>
          <w:rFonts w:ascii="Calibri" w:hAnsi="Calibri"/>
        </w:rPr>
        <w:tab/>
      </w:r>
      <w:r w:rsidRPr="008D18A1">
        <w:rPr>
          <w:rFonts w:ascii="Calibri" w:hAnsi="Calibri"/>
        </w:rPr>
        <w:tab/>
      </w:r>
      <w:r w:rsidRPr="008D18A1">
        <w:rPr>
          <w:rFonts w:ascii="Calibri" w:hAnsi="Calibri"/>
        </w:rPr>
        <w:tab/>
      </w:r>
      <w:r w:rsidRPr="008D18A1">
        <w:rPr>
          <w:rFonts w:ascii="Calibri" w:hAnsi="Calibri"/>
        </w:rPr>
        <w:tab/>
        <w:t xml:space="preserve">Aos </w:t>
      </w:r>
      <w:r w:rsidR="008D18A1" w:rsidRPr="008D18A1">
        <w:rPr>
          <w:rFonts w:ascii="Calibri" w:hAnsi="Calibri"/>
        </w:rPr>
        <w:t>trinta</w:t>
      </w:r>
      <w:r w:rsidRPr="008D18A1">
        <w:rPr>
          <w:rFonts w:ascii="Calibri" w:hAnsi="Calibri"/>
        </w:rPr>
        <w:t xml:space="preserve"> dias do mês setembro do ano de dois mil e dezenove o </w:t>
      </w:r>
      <w:r w:rsidRPr="008D18A1">
        <w:rPr>
          <w:rFonts w:ascii="Calibri" w:hAnsi="Calibri"/>
          <w:b/>
          <w:bCs/>
        </w:rPr>
        <w:t>DEPARTAMENTO DE ESTRADAS DE RODAGEM, INFRAESTRUTURA E SERVIÇOS PÚBLICOS/DER-RO</w:t>
      </w:r>
      <w:r w:rsidRPr="008D18A1">
        <w:rPr>
          <w:rFonts w:ascii="Calibri" w:hAnsi="Calibri"/>
        </w:rPr>
        <w:t xml:space="preserve">, inscrito no CGC (MF) sob o n.º </w:t>
      </w:r>
      <w:proofErr w:type="gramStart"/>
      <w:r w:rsidRPr="008D18A1">
        <w:rPr>
          <w:rFonts w:ascii="Calibri" w:hAnsi="Calibri"/>
        </w:rPr>
        <w:t>04-285.</w:t>
      </w:r>
      <w:proofErr w:type="gramEnd"/>
      <w:r w:rsidRPr="008D18A1">
        <w:rPr>
          <w:rFonts w:ascii="Calibri" w:hAnsi="Calibri"/>
        </w:rPr>
        <w:t xml:space="preserve">920/0001-54, com sede à Avenida </w:t>
      </w:r>
      <w:proofErr w:type="spellStart"/>
      <w:r w:rsidRPr="008D18A1">
        <w:rPr>
          <w:rFonts w:ascii="Calibri" w:hAnsi="Calibri"/>
        </w:rPr>
        <w:t>Farquar</w:t>
      </w:r>
      <w:proofErr w:type="spellEnd"/>
      <w:r w:rsidRPr="008D18A1">
        <w:rPr>
          <w:rFonts w:ascii="Calibri" w:hAnsi="Calibri"/>
        </w:rPr>
        <w:t xml:space="preserve">, 2986, complexo Rio Madeira, Anexo Rio </w:t>
      </w:r>
      <w:proofErr w:type="spellStart"/>
      <w:r w:rsidRPr="008D18A1">
        <w:rPr>
          <w:rFonts w:ascii="Calibri" w:hAnsi="Calibri"/>
        </w:rPr>
        <w:t>Jamari</w:t>
      </w:r>
      <w:proofErr w:type="spellEnd"/>
      <w:r w:rsidRPr="008D18A1">
        <w:rPr>
          <w:rFonts w:ascii="Calibri" w:hAnsi="Calibri"/>
        </w:rPr>
        <w:t xml:space="preserve">, 4º e 5º Andar, Bairro Pedrinhas, CEP: 76.803-470, Porto Velho-RO, doravante designado </w:t>
      </w:r>
      <w:r w:rsidRPr="008D18A1">
        <w:rPr>
          <w:rFonts w:ascii="Calibri" w:hAnsi="Calibri"/>
          <w:b/>
          <w:bCs/>
        </w:rPr>
        <w:t>DER-RO</w:t>
      </w:r>
      <w:r w:rsidRPr="008D18A1">
        <w:rPr>
          <w:rFonts w:ascii="Calibri" w:hAnsi="Calibri"/>
        </w:rPr>
        <w:t xml:space="preserve">, neste ato representado por seu Diretor Geral o </w:t>
      </w:r>
      <w:r w:rsidRPr="008D18A1">
        <w:rPr>
          <w:rFonts w:ascii="Calibri" w:hAnsi="Calibri"/>
          <w:b/>
        </w:rPr>
        <w:t xml:space="preserve">Sr. ERASMO MEIRELES E SÁ </w:t>
      </w:r>
      <w:r w:rsidRPr="008D18A1">
        <w:rPr>
          <w:rFonts w:ascii="Calibri" w:hAnsi="Calibri"/>
        </w:rPr>
        <w:t xml:space="preserve">e </w:t>
      </w:r>
      <w:r w:rsidR="005A2E68" w:rsidRPr="008D18A1">
        <w:rPr>
          <w:rStyle w:val="Forte"/>
          <w:rFonts w:ascii="Calibri" w:hAnsi="Calibri"/>
          <w:color w:val="000000"/>
        </w:rPr>
        <w:t xml:space="preserve">OMP DO BRASIL LTDA, </w:t>
      </w:r>
      <w:r w:rsidR="005A2E68" w:rsidRPr="008D18A1">
        <w:rPr>
          <w:rFonts w:ascii="Calibri" w:hAnsi="Calibri"/>
        </w:rPr>
        <w:t xml:space="preserve">com sede na Rua Milan, nº 1803, Bairro: São </w:t>
      </w:r>
      <w:proofErr w:type="spellStart"/>
      <w:r w:rsidR="005A2E68" w:rsidRPr="008D18A1">
        <w:rPr>
          <w:rFonts w:ascii="Calibri" w:hAnsi="Calibri"/>
        </w:rPr>
        <w:t>Gotardo</w:t>
      </w:r>
      <w:proofErr w:type="spellEnd"/>
      <w:r w:rsidR="005A2E68" w:rsidRPr="008D18A1">
        <w:rPr>
          <w:rFonts w:ascii="Calibri" w:hAnsi="Calibri"/>
        </w:rPr>
        <w:t xml:space="preserve">, na cidade de Flores da Cunha / RS, </w:t>
      </w:r>
      <w:r w:rsidRPr="008D18A1">
        <w:rPr>
          <w:rFonts w:ascii="Calibri" w:hAnsi="Calibri"/>
        </w:rPr>
        <w:t xml:space="preserve">de CNPJ n.º </w:t>
      </w:r>
      <w:r w:rsidR="005A2E68" w:rsidRPr="008D18A1">
        <w:rPr>
          <w:rFonts w:ascii="Calibri" w:hAnsi="Calibri"/>
        </w:rPr>
        <w:t>05.075.877/0001-65</w:t>
      </w:r>
      <w:r w:rsidRPr="008D18A1">
        <w:rPr>
          <w:rFonts w:ascii="Calibri" w:hAnsi="Calibri"/>
        </w:rPr>
        <w:t xml:space="preserve">, doravante denominada </w:t>
      </w:r>
      <w:r w:rsidRPr="008D18A1">
        <w:rPr>
          <w:rFonts w:ascii="Calibri" w:hAnsi="Calibri"/>
          <w:b/>
          <w:bCs/>
        </w:rPr>
        <w:t xml:space="preserve">CONTRATADA, </w:t>
      </w:r>
      <w:r w:rsidRPr="008D18A1">
        <w:rPr>
          <w:rFonts w:ascii="Calibri" w:hAnsi="Calibri"/>
        </w:rPr>
        <w:t xml:space="preserve">neste ato representado por seu </w:t>
      </w:r>
      <w:r w:rsidR="00A71CC9">
        <w:rPr>
          <w:rFonts w:ascii="Calibri" w:hAnsi="Calibri"/>
        </w:rPr>
        <w:t>Sócio</w:t>
      </w:r>
      <w:r w:rsidRPr="008D18A1">
        <w:rPr>
          <w:rFonts w:ascii="Calibri" w:hAnsi="Calibri"/>
        </w:rPr>
        <w:t xml:space="preserve"> o </w:t>
      </w:r>
      <w:r w:rsidRPr="008D18A1">
        <w:rPr>
          <w:rFonts w:ascii="Calibri" w:hAnsi="Calibri"/>
          <w:b/>
        </w:rPr>
        <w:t xml:space="preserve">Sr. </w:t>
      </w:r>
      <w:r w:rsidR="00B67D84" w:rsidRPr="008D18A1">
        <w:rPr>
          <w:rFonts w:ascii="Calibri" w:hAnsi="Calibri"/>
          <w:b/>
        </w:rPr>
        <w:t>FABIO ANDRÉ MASSOCHINI</w:t>
      </w:r>
      <w:r w:rsidRPr="008D18A1">
        <w:rPr>
          <w:rFonts w:ascii="Calibri" w:hAnsi="Calibri"/>
          <w:b/>
          <w:bCs/>
        </w:rPr>
        <w:t xml:space="preserve">, </w:t>
      </w:r>
      <w:r w:rsidRPr="008D18A1">
        <w:rPr>
          <w:rFonts w:ascii="Calibri" w:hAnsi="Calibri"/>
        </w:rPr>
        <w:t xml:space="preserve">CPF (MF) nº </w:t>
      </w:r>
      <w:r w:rsidR="00B67D84" w:rsidRPr="008D18A1">
        <w:rPr>
          <w:rFonts w:ascii="Calibri" w:hAnsi="Calibri"/>
        </w:rPr>
        <w:t>935.696.290-15</w:t>
      </w:r>
      <w:r w:rsidRPr="008D18A1">
        <w:rPr>
          <w:rFonts w:ascii="Calibri" w:hAnsi="Calibri"/>
        </w:rPr>
        <w:t xml:space="preserve">, celebram o presente Contrato, decorrente do PROCESSO ADMINISTRATIVO Nº </w:t>
      </w:r>
      <w:r w:rsidR="002A21C9" w:rsidRPr="008D18A1">
        <w:rPr>
          <w:rFonts w:ascii="Calibri" w:hAnsi="Calibri"/>
          <w:color w:val="000000"/>
        </w:rPr>
        <w:t>0009.320271/2019-17</w:t>
      </w:r>
      <w:r w:rsidRPr="008D18A1">
        <w:rPr>
          <w:rFonts w:ascii="Calibri" w:hAnsi="Calibri"/>
        </w:rPr>
        <w:t xml:space="preserve">, </w:t>
      </w:r>
      <w:r w:rsidR="007D2E9B" w:rsidRPr="008D18A1">
        <w:rPr>
          <w:rFonts w:ascii="Calibri" w:hAnsi="Calibri"/>
        </w:rPr>
        <w:t xml:space="preserve">o qual deu origem a adesão a Ata de Registro de Preços n° 37/2019, referente ao Pregão Eletrônico n° 59/2018, o Departamento Estadual de Estradas, Rodagens, </w:t>
      </w:r>
      <w:proofErr w:type="spellStart"/>
      <w:r w:rsidR="007D2E9B" w:rsidRPr="008D18A1">
        <w:rPr>
          <w:rFonts w:ascii="Calibri" w:hAnsi="Calibri"/>
        </w:rPr>
        <w:t>Infraestrutura</w:t>
      </w:r>
      <w:proofErr w:type="spellEnd"/>
      <w:r w:rsidR="007D2E9B" w:rsidRPr="008D18A1">
        <w:rPr>
          <w:rFonts w:ascii="Calibri" w:hAnsi="Calibri"/>
        </w:rPr>
        <w:t xml:space="preserve"> e Serviços Públicos - DER/RO, sob sujeição às normas da Lei Federal nº 10.520/2002, e em conformidade com o disposto na Lei nº 8.666/1993, observadas as seguintes cláusulas e condições: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</w:p>
    <w:p w:rsidR="002B2EF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  <w:b/>
        </w:rPr>
        <w:t>CLÁUSULA PRIMEIRA –</w:t>
      </w:r>
      <w:r w:rsidRPr="008D18A1">
        <w:rPr>
          <w:rFonts w:ascii="Calibri" w:hAnsi="Calibri"/>
        </w:rPr>
        <w:t xml:space="preserve"> </w:t>
      </w:r>
      <w:r w:rsidR="008F0DC0" w:rsidRPr="008D18A1">
        <w:rPr>
          <w:rFonts w:ascii="Calibri" w:hAnsi="Calibri"/>
          <w:b/>
        </w:rPr>
        <w:t>DO OBJETO</w:t>
      </w:r>
      <w:r w:rsidR="008F0DC0" w:rsidRPr="008D18A1">
        <w:rPr>
          <w:rFonts w:ascii="Calibri" w:hAnsi="Calibri"/>
        </w:rPr>
        <w:t xml:space="preserve"> </w:t>
      </w:r>
    </w:p>
    <w:p w:rsidR="007D2E9B" w:rsidRPr="008D18A1" w:rsidRDefault="00DE4F96" w:rsidP="007D2E9B">
      <w:pPr>
        <w:spacing w:after="0"/>
        <w:jc w:val="both"/>
        <w:rPr>
          <w:rFonts w:ascii="Calibri" w:hAnsi="Calibri"/>
          <w:i/>
        </w:rPr>
      </w:pPr>
      <w:r w:rsidRPr="008D18A1">
        <w:rPr>
          <w:rFonts w:ascii="Calibri" w:eastAsia="Calibri" w:hAnsi="Calibri" w:cs="Times New Roman"/>
          <w:b/>
        </w:rPr>
        <w:t>PARÁGRAFO PRIMEIRO:</w:t>
      </w:r>
      <w:r w:rsidRPr="008D18A1">
        <w:rPr>
          <w:rFonts w:ascii="Calibri" w:eastAsia="Calibri" w:hAnsi="Calibri" w:cs="Times New Roman"/>
        </w:rPr>
        <w:t xml:space="preserve"> </w:t>
      </w:r>
      <w:r w:rsidRPr="008D18A1">
        <w:rPr>
          <w:rFonts w:ascii="Calibri" w:hAnsi="Calibri"/>
        </w:rPr>
        <w:t>“</w:t>
      </w:r>
      <w:r w:rsidR="007D2E9B" w:rsidRPr="008D18A1">
        <w:rPr>
          <w:rFonts w:ascii="Calibri" w:hAnsi="Calibri"/>
          <w:i/>
        </w:rPr>
        <w:t xml:space="preserve">Constitui objeto do presente a aquisição de mobiliários diversos (Cadeira ou Poltrona Giratória e Cadeira Fixa), através da adesão Ata de Registro de Preços n° 37/2019, referente ao Pregão Eletrônico n° 59/2018, realizado pelo Tribunal de Justiça do Estado de Goiás, para atender as necessidades do Departamento Estadual de Estradas de Rodagem, </w:t>
      </w:r>
      <w:proofErr w:type="spellStart"/>
      <w:r w:rsidR="007D2E9B" w:rsidRPr="008D18A1">
        <w:rPr>
          <w:rFonts w:ascii="Calibri" w:hAnsi="Calibri"/>
          <w:i/>
        </w:rPr>
        <w:t>Infraestrutura</w:t>
      </w:r>
      <w:proofErr w:type="spellEnd"/>
      <w:r w:rsidR="007D2E9B" w:rsidRPr="008D18A1">
        <w:rPr>
          <w:rFonts w:ascii="Calibri" w:hAnsi="Calibri"/>
          <w:i/>
        </w:rPr>
        <w:t xml:space="preserve"> e Serviços Públicos – DER/RO</w:t>
      </w:r>
      <w:r w:rsidRPr="008D18A1">
        <w:rPr>
          <w:rFonts w:ascii="Calibri" w:hAnsi="Calibri"/>
          <w:i/>
        </w:rPr>
        <w:t>”</w:t>
      </w:r>
      <w:r w:rsidR="007D2E9B" w:rsidRPr="008D18A1">
        <w:rPr>
          <w:rFonts w:ascii="Calibri" w:hAnsi="Calibri"/>
          <w:i/>
        </w:rPr>
        <w:t xml:space="preserve">. </w:t>
      </w:r>
    </w:p>
    <w:p w:rsidR="00BA2EE0" w:rsidRPr="008D18A1" w:rsidRDefault="00BA2EE0" w:rsidP="007D2E9B">
      <w:pPr>
        <w:spacing w:after="0"/>
        <w:jc w:val="both"/>
        <w:rPr>
          <w:rFonts w:ascii="Calibri" w:hAnsi="Calibri"/>
          <w:i/>
        </w:rPr>
      </w:pPr>
    </w:p>
    <w:tbl>
      <w:tblPr>
        <w:tblStyle w:val="Tabelacomgrade"/>
        <w:tblW w:w="0" w:type="auto"/>
        <w:tblLook w:val="04A0"/>
      </w:tblPr>
      <w:tblGrid>
        <w:gridCol w:w="1526"/>
        <w:gridCol w:w="5103"/>
        <w:gridCol w:w="992"/>
        <w:gridCol w:w="1099"/>
      </w:tblGrid>
      <w:tr w:rsidR="00BA2EE0" w:rsidRPr="008D18A1" w:rsidTr="00A71CC9">
        <w:tc>
          <w:tcPr>
            <w:tcW w:w="8720" w:type="dxa"/>
            <w:gridSpan w:val="4"/>
          </w:tcPr>
          <w:p w:rsidR="00BA2EE0" w:rsidRPr="008D18A1" w:rsidRDefault="00BA2EE0" w:rsidP="00A71CC9">
            <w:pPr>
              <w:jc w:val="center"/>
              <w:rPr>
                <w:rStyle w:val="Forte"/>
                <w:rFonts w:ascii="Calibri" w:hAnsi="Calibri"/>
                <w:color w:val="000000"/>
              </w:rPr>
            </w:pPr>
            <w:r w:rsidRPr="008D18A1">
              <w:rPr>
                <w:rStyle w:val="Forte"/>
                <w:rFonts w:ascii="Calibri" w:hAnsi="Calibri"/>
                <w:color w:val="000000"/>
              </w:rPr>
              <w:t>ATA DE REGISTRO DE PREÇOS N° 342/2019</w:t>
            </w:r>
          </w:p>
        </w:tc>
      </w:tr>
      <w:tr w:rsidR="00BA2EE0" w:rsidRPr="008D18A1" w:rsidTr="00A71CC9">
        <w:tc>
          <w:tcPr>
            <w:tcW w:w="1526" w:type="dxa"/>
            <w:vAlign w:val="center"/>
          </w:tcPr>
          <w:p w:rsidR="00BA2EE0" w:rsidRPr="008D18A1" w:rsidRDefault="00BA2EE0" w:rsidP="00A71CC9">
            <w:pPr>
              <w:jc w:val="center"/>
              <w:rPr>
                <w:rFonts w:ascii="Calibri" w:hAnsi="Calibri"/>
                <w:b/>
              </w:rPr>
            </w:pPr>
            <w:r w:rsidRPr="008D18A1">
              <w:rPr>
                <w:rFonts w:ascii="Calibri" w:hAnsi="Calibri"/>
                <w:b/>
                <w:color w:val="000000"/>
              </w:rPr>
              <w:t>ITEM DA ATA</w:t>
            </w:r>
          </w:p>
        </w:tc>
        <w:tc>
          <w:tcPr>
            <w:tcW w:w="5103" w:type="dxa"/>
          </w:tcPr>
          <w:p w:rsidR="00BA2EE0" w:rsidRPr="008D18A1" w:rsidRDefault="00BA2EE0" w:rsidP="00A71CC9">
            <w:pPr>
              <w:jc w:val="center"/>
              <w:rPr>
                <w:rFonts w:ascii="Calibri" w:hAnsi="Calibri"/>
                <w:b/>
              </w:rPr>
            </w:pPr>
            <w:r w:rsidRPr="008D18A1">
              <w:rPr>
                <w:rFonts w:ascii="Calibri" w:hAnsi="Calibri"/>
                <w:b/>
                <w:color w:val="000000"/>
              </w:rPr>
              <w:t>DESCRIÇÃO</w:t>
            </w:r>
          </w:p>
        </w:tc>
        <w:tc>
          <w:tcPr>
            <w:tcW w:w="992" w:type="dxa"/>
          </w:tcPr>
          <w:p w:rsidR="00BA2EE0" w:rsidRPr="008D18A1" w:rsidRDefault="00BA2EE0" w:rsidP="00A71CC9">
            <w:pPr>
              <w:jc w:val="center"/>
              <w:rPr>
                <w:rFonts w:ascii="Calibri" w:hAnsi="Calibri"/>
                <w:b/>
              </w:rPr>
            </w:pPr>
            <w:r w:rsidRPr="008D18A1">
              <w:rPr>
                <w:rFonts w:ascii="Calibri" w:hAnsi="Calibri"/>
                <w:b/>
              </w:rPr>
              <w:t>UND.</w:t>
            </w:r>
          </w:p>
        </w:tc>
        <w:tc>
          <w:tcPr>
            <w:tcW w:w="1099" w:type="dxa"/>
          </w:tcPr>
          <w:p w:rsidR="00BA2EE0" w:rsidRPr="008D18A1" w:rsidRDefault="00BA2EE0" w:rsidP="00A71CC9">
            <w:pPr>
              <w:jc w:val="center"/>
              <w:rPr>
                <w:rFonts w:ascii="Calibri" w:hAnsi="Calibri"/>
                <w:b/>
              </w:rPr>
            </w:pPr>
            <w:r w:rsidRPr="008D18A1">
              <w:rPr>
                <w:rFonts w:ascii="Calibri" w:hAnsi="Calibri"/>
                <w:b/>
              </w:rPr>
              <w:t>QUANT.</w:t>
            </w:r>
          </w:p>
        </w:tc>
      </w:tr>
      <w:tr w:rsidR="00BA2EE0" w:rsidRPr="008D18A1" w:rsidTr="00A71CC9">
        <w:tc>
          <w:tcPr>
            <w:tcW w:w="1526" w:type="dxa"/>
            <w:vAlign w:val="center"/>
          </w:tcPr>
          <w:p w:rsidR="00BA2EE0" w:rsidRPr="008D18A1" w:rsidRDefault="00BA2EE0" w:rsidP="002C092F">
            <w:pPr>
              <w:jc w:val="center"/>
              <w:rPr>
                <w:rFonts w:ascii="Calibri" w:hAnsi="Calibri"/>
              </w:rPr>
            </w:pPr>
            <w:r w:rsidRPr="008D18A1">
              <w:rPr>
                <w:rFonts w:ascii="Calibri" w:hAnsi="Calibri"/>
                <w:color w:val="000000"/>
              </w:rPr>
              <w:t>8.1 (LOTE 47)</w:t>
            </w:r>
          </w:p>
        </w:tc>
        <w:tc>
          <w:tcPr>
            <w:tcW w:w="5103" w:type="dxa"/>
            <w:vAlign w:val="center"/>
          </w:tcPr>
          <w:p w:rsidR="00BA2EE0" w:rsidRPr="008D18A1" w:rsidRDefault="00BA2EE0" w:rsidP="002C092F">
            <w:pPr>
              <w:jc w:val="both"/>
              <w:rPr>
                <w:rFonts w:ascii="Calibri" w:hAnsi="Calibri"/>
              </w:rPr>
            </w:pPr>
            <w:r w:rsidRPr="008D18A1">
              <w:rPr>
                <w:rFonts w:ascii="Calibri" w:hAnsi="Calibri"/>
                <w:color w:val="000000"/>
              </w:rPr>
              <w:t xml:space="preserve">Cadeira ou Poltrona Giratória, Operacional, com Braços e Encosto Reguláveis, em Vinil </w:t>
            </w:r>
            <w:proofErr w:type="spellStart"/>
            <w:r w:rsidRPr="008D18A1">
              <w:rPr>
                <w:rFonts w:ascii="Calibri" w:hAnsi="Calibri"/>
                <w:color w:val="000000"/>
              </w:rPr>
              <w:t>Microperfurado</w:t>
            </w:r>
            <w:proofErr w:type="spellEnd"/>
            <w:r w:rsidRPr="008D18A1">
              <w:rPr>
                <w:rFonts w:ascii="Calibri" w:hAnsi="Calibri"/>
                <w:color w:val="000000"/>
              </w:rPr>
              <w:t>, Preto (Digitador e Trabalhos em Geral)</w:t>
            </w:r>
            <w:r w:rsidR="002A21C9" w:rsidRPr="008D18A1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BA2EE0" w:rsidRPr="008D18A1" w:rsidRDefault="00BA2EE0" w:rsidP="002C092F">
            <w:pPr>
              <w:jc w:val="center"/>
              <w:rPr>
                <w:rFonts w:ascii="Calibri" w:hAnsi="Calibri"/>
              </w:rPr>
            </w:pPr>
            <w:proofErr w:type="spellStart"/>
            <w:r w:rsidRPr="008D18A1">
              <w:rPr>
                <w:rFonts w:ascii="Calibri" w:hAnsi="Calibri"/>
              </w:rPr>
              <w:t>Und</w:t>
            </w:r>
            <w:proofErr w:type="spellEnd"/>
            <w:r w:rsidRPr="008D18A1">
              <w:rPr>
                <w:rFonts w:ascii="Calibri" w:hAnsi="Calibri"/>
              </w:rPr>
              <w:t>.</w:t>
            </w:r>
          </w:p>
        </w:tc>
        <w:tc>
          <w:tcPr>
            <w:tcW w:w="1099" w:type="dxa"/>
            <w:vAlign w:val="center"/>
          </w:tcPr>
          <w:p w:rsidR="00BA2EE0" w:rsidRPr="008D18A1" w:rsidRDefault="00BA2EE0" w:rsidP="002C092F">
            <w:pPr>
              <w:jc w:val="center"/>
              <w:rPr>
                <w:rFonts w:ascii="Calibri" w:hAnsi="Calibri"/>
              </w:rPr>
            </w:pPr>
            <w:r w:rsidRPr="008D18A1">
              <w:rPr>
                <w:rFonts w:ascii="Calibri" w:hAnsi="Calibri"/>
              </w:rPr>
              <w:t>35</w:t>
            </w:r>
          </w:p>
        </w:tc>
      </w:tr>
      <w:tr w:rsidR="00BA2EE0" w:rsidRPr="008D18A1" w:rsidTr="00A71CC9">
        <w:tc>
          <w:tcPr>
            <w:tcW w:w="1526" w:type="dxa"/>
            <w:vAlign w:val="center"/>
          </w:tcPr>
          <w:p w:rsidR="00BA2EE0" w:rsidRPr="008D18A1" w:rsidRDefault="00BA2EE0" w:rsidP="002C092F">
            <w:pPr>
              <w:jc w:val="center"/>
              <w:rPr>
                <w:rFonts w:ascii="Calibri" w:hAnsi="Calibri"/>
              </w:rPr>
            </w:pPr>
            <w:r w:rsidRPr="008D18A1">
              <w:rPr>
                <w:rFonts w:ascii="Calibri" w:hAnsi="Calibri"/>
                <w:color w:val="000000"/>
              </w:rPr>
              <w:t>8.3 (LOTE 52)</w:t>
            </w:r>
          </w:p>
        </w:tc>
        <w:tc>
          <w:tcPr>
            <w:tcW w:w="5103" w:type="dxa"/>
            <w:vAlign w:val="center"/>
          </w:tcPr>
          <w:p w:rsidR="00BA2EE0" w:rsidRPr="008D18A1" w:rsidRDefault="00BA2EE0" w:rsidP="002C092F">
            <w:pPr>
              <w:jc w:val="both"/>
              <w:rPr>
                <w:rFonts w:ascii="Calibri" w:hAnsi="Calibri"/>
              </w:rPr>
            </w:pPr>
            <w:r w:rsidRPr="008D18A1">
              <w:rPr>
                <w:rFonts w:ascii="Calibri" w:hAnsi="Calibri"/>
                <w:color w:val="000000"/>
              </w:rPr>
              <w:t xml:space="preserve">Cadeira </w:t>
            </w:r>
            <w:proofErr w:type="gramStart"/>
            <w:r w:rsidRPr="008D18A1">
              <w:rPr>
                <w:rFonts w:ascii="Calibri" w:hAnsi="Calibri"/>
                <w:color w:val="000000"/>
              </w:rPr>
              <w:t>Fixa, Sem Braços, em Polipropileno, Preto</w:t>
            </w:r>
            <w:proofErr w:type="gramEnd"/>
            <w:r w:rsidRPr="008D18A1">
              <w:rPr>
                <w:rFonts w:ascii="Calibri" w:hAnsi="Calibri"/>
                <w:color w:val="000000"/>
              </w:rPr>
              <w:t xml:space="preserve"> (Copa)</w:t>
            </w:r>
            <w:r w:rsidR="002A21C9" w:rsidRPr="008D18A1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BA2EE0" w:rsidRPr="008D18A1" w:rsidRDefault="00BA2EE0" w:rsidP="002C092F">
            <w:pPr>
              <w:jc w:val="center"/>
              <w:rPr>
                <w:rFonts w:ascii="Calibri" w:hAnsi="Calibri"/>
              </w:rPr>
            </w:pPr>
            <w:proofErr w:type="spellStart"/>
            <w:r w:rsidRPr="008D18A1">
              <w:rPr>
                <w:rFonts w:ascii="Calibri" w:hAnsi="Calibri"/>
              </w:rPr>
              <w:t>Und</w:t>
            </w:r>
            <w:proofErr w:type="spellEnd"/>
            <w:r w:rsidRPr="008D18A1">
              <w:rPr>
                <w:rFonts w:ascii="Calibri" w:hAnsi="Calibri"/>
              </w:rPr>
              <w:t>.</w:t>
            </w:r>
          </w:p>
        </w:tc>
        <w:tc>
          <w:tcPr>
            <w:tcW w:w="1099" w:type="dxa"/>
            <w:vAlign w:val="center"/>
          </w:tcPr>
          <w:p w:rsidR="00BA2EE0" w:rsidRPr="008D18A1" w:rsidRDefault="00BA2EE0" w:rsidP="002C092F">
            <w:pPr>
              <w:jc w:val="center"/>
              <w:rPr>
                <w:rFonts w:ascii="Calibri" w:hAnsi="Calibri"/>
              </w:rPr>
            </w:pPr>
            <w:r w:rsidRPr="008D18A1">
              <w:rPr>
                <w:rFonts w:ascii="Calibri" w:hAnsi="Calibri"/>
              </w:rPr>
              <w:t>04</w:t>
            </w:r>
          </w:p>
        </w:tc>
      </w:tr>
    </w:tbl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</w:p>
    <w:p w:rsidR="002B2EF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  <w:b/>
        </w:rPr>
        <w:t>CLÁUSULA SEGUNDA – DA VINCULAÇÃO</w:t>
      </w:r>
      <w:r w:rsidRPr="008D18A1">
        <w:rPr>
          <w:rFonts w:ascii="Calibri" w:hAnsi="Calibri"/>
        </w:rPr>
        <w:t xml:space="preserve"> </w:t>
      </w:r>
    </w:p>
    <w:p w:rsidR="007D2E9B" w:rsidRPr="008D18A1" w:rsidRDefault="00DE4F96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eastAsia="Calibri" w:hAnsi="Calibri" w:cs="Times New Roman"/>
          <w:b/>
        </w:rPr>
        <w:t>PARÁGRAFO PRIMEIRO:</w:t>
      </w:r>
      <w:r w:rsidRPr="008D18A1">
        <w:rPr>
          <w:rFonts w:ascii="Calibri" w:eastAsia="Calibri" w:hAnsi="Calibri" w:cs="Times New Roman"/>
        </w:rPr>
        <w:t xml:space="preserve"> </w:t>
      </w:r>
      <w:r w:rsidR="007D2E9B" w:rsidRPr="008D18A1">
        <w:rPr>
          <w:rFonts w:ascii="Calibri" w:hAnsi="Calibri"/>
        </w:rPr>
        <w:t xml:space="preserve">Este ajuste está vinculado a Ata de Registro de Preços n° 37/2019, referente ao Pregão Eletrônico n° 59/2018, bem como aos termos da proposta da CONTRATADA que passa a integrar como parte inseparável, o presente contrato, como se transcritos fossem.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</w:p>
    <w:p w:rsidR="007D2E9B" w:rsidRPr="008D18A1" w:rsidRDefault="007D2E9B" w:rsidP="007D2E9B">
      <w:pPr>
        <w:spacing w:after="0"/>
        <w:jc w:val="both"/>
        <w:rPr>
          <w:rFonts w:ascii="Calibri" w:hAnsi="Calibri"/>
          <w:b/>
        </w:rPr>
      </w:pPr>
      <w:r w:rsidRPr="008D18A1">
        <w:rPr>
          <w:rFonts w:ascii="Calibri" w:hAnsi="Calibri"/>
          <w:b/>
        </w:rPr>
        <w:t xml:space="preserve">CLÁUSULA TERCEIRA – PRAZO DE GARANTIA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1. Todos os mobiliários deverão possuir garantia mínima de 5 (cinco) anos a contar do recebimento definitivo, se outra não houver;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lastRenderedPageBreak/>
        <w:t xml:space="preserve">2. Os certificados de garantia deverão ser entregues junto com os objetos;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3. No decorrer do período de garantia, eventuais defeitos nos produtos fornecidos deverão ser prontamente corrigidos pela contratada. Nesses casos, os produtos, componentes ou peças deverão ser substituídos por novos e originais, sem ônus para a Contratante;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4. Sempre que realizado suporte de garantia técnica, deverão ser apresentados relatórios com informações sobre os serviços executados, sobre anormalidades e falhas eventualmente observadas nos mobiliários ora adquiridos;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5. No decorrer da garantia, será de responsabilidade da Contratada o custeio com transporte e guarda dos produtos, quando retirado para conserto em oficina especializada;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6. A contratada deverá realizar assistência técnica gratuita nos imobilizados, até o final da garantia; </w:t>
      </w:r>
    </w:p>
    <w:p w:rsidR="00D5281E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>7. O prazo de atendimento será de até 24 (vinte e quatro) horas, contados da abertura do chamado, via telefone ou e-mail, e, o conserto deverá ser efetuado em até 72 (setenta e duas) horas, salvo comprovação de impossibilidade, reconhecida pela contratante.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</w:p>
    <w:p w:rsidR="007D2E9B" w:rsidRPr="008D18A1" w:rsidRDefault="007D2E9B" w:rsidP="007D2E9B">
      <w:pPr>
        <w:spacing w:after="0"/>
        <w:jc w:val="both"/>
        <w:rPr>
          <w:rFonts w:ascii="Calibri" w:hAnsi="Calibri"/>
          <w:b/>
        </w:rPr>
      </w:pPr>
      <w:r w:rsidRPr="008D18A1">
        <w:rPr>
          <w:rFonts w:ascii="Calibri" w:hAnsi="Calibri"/>
          <w:b/>
        </w:rPr>
        <w:t xml:space="preserve">CLÁUSULA QUARTA – DO RECEBIMENTO, PRAZO E LOCAL DE ENTREGA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1. O prazo de entrega dos imobilizados serão de até 30 (trinta) dias corridos, a contar da ordem de recebimento, pela contratada, da Ordem de Entrega expedida pelo DER/RO, junto a Nota de Empenho.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>2. Todos os mobiliários serão entregues no endereço abaixo relacionado: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BA2EE0" w:rsidRPr="008D18A1" w:rsidTr="00BA2EE0">
        <w:tc>
          <w:tcPr>
            <w:tcW w:w="8644" w:type="dxa"/>
          </w:tcPr>
          <w:p w:rsidR="00BA2EE0" w:rsidRPr="008D18A1" w:rsidRDefault="00BA2EE0" w:rsidP="007D2E9B">
            <w:pPr>
              <w:jc w:val="both"/>
              <w:rPr>
                <w:rFonts w:ascii="Calibri" w:hAnsi="Calibri"/>
              </w:rPr>
            </w:pPr>
            <w:proofErr w:type="spellStart"/>
            <w:r w:rsidRPr="008D18A1">
              <w:rPr>
                <w:rFonts w:ascii="Calibri" w:hAnsi="Calibri"/>
              </w:rPr>
              <w:t>Av</w:t>
            </w:r>
            <w:proofErr w:type="spellEnd"/>
            <w:r w:rsidRPr="008D18A1">
              <w:rPr>
                <w:rFonts w:ascii="Calibri" w:hAnsi="Calibri"/>
              </w:rPr>
              <w:t xml:space="preserve">: </w:t>
            </w:r>
            <w:proofErr w:type="spellStart"/>
            <w:r w:rsidRPr="008D18A1">
              <w:rPr>
                <w:rFonts w:ascii="Calibri" w:hAnsi="Calibri"/>
              </w:rPr>
              <w:t>Farquar</w:t>
            </w:r>
            <w:proofErr w:type="spellEnd"/>
            <w:r w:rsidRPr="008D18A1">
              <w:rPr>
                <w:rFonts w:ascii="Calibri" w:hAnsi="Calibri"/>
              </w:rPr>
              <w:t xml:space="preserve">, 2986 – Complexo </w:t>
            </w:r>
            <w:proofErr w:type="spellStart"/>
            <w:r w:rsidRPr="008D18A1">
              <w:rPr>
                <w:rFonts w:ascii="Calibri" w:hAnsi="Calibri"/>
              </w:rPr>
              <w:t>Admin</w:t>
            </w:r>
            <w:proofErr w:type="spellEnd"/>
            <w:r w:rsidRPr="008D18A1">
              <w:rPr>
                <w:rFonts w:ascii="Calibri" w:hAnsi="Calibri"/>
              </w:rPr>
              <w:t xml:space="preserve">. Palácio Rio Madeira – Anexo Rio </w:t>
            </w:r>
            <w:proofErr w:type="spellStart"/>
            <w:r w:rsidRPr="008D18A1">
              <w:rPr>
                <w:rFonts w:ascii="Calibri" w:hAnsi="Calibri"/>
              </w:rPr>
              <w:t>Jamari</w:t>
            </w:r>
            <w:proofErr w:type="spellEnd"/>
            <w:r w:rsidRPr="008D18A1">
              <w:rPr>
                <w:rFonts w:ascii="Calibri" w:hAnsi="Calibri"/>
              </w:rPr>
              <w:t xml:space="preserve"> (Curvo C) – 4º Andar – B. Pedrinhas CEP. 76801-470 – Porto Velho – RO CNPJ: 04.285.920/0001-54 – Fone: (69) 3216- 7373</w:t>
            </w:r>
          </w:p>
        </w:tc>
      </w:tr>
    </w:tbl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3. Por livre critério do Gestor do Contrato, o DER/RO poderá, a qualquer momento, parcelar o prazo de entrega dos itens, desde que o cronograma contenha o prazo mínimo de 30 (trinta) dias, e, não sendo superior a 120 (cento e vinte) dias.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4. Os mobiliários estarão sujeitos à aceitação técnica do DER/RO, o qual caberá o direito de recusar, caso o(s) produto(s) não </w:t>
      </w:r>
      <w:proofErr w:type="gramStart"/>
      <w:r w:rsidRPr="008D18A1">
        <w:rPr>
          <w:rFonts w:ascii="Calibri" w:hAnsi="Calibri"/>
        </w:rPr>
        <w:t>esteja(</w:t>
      </w:r>
      <w:proofErr w:type="spellStart"/>
      <w:proofErr w:type="gramEnd"/>
      <w:r w:rsidRPr="008D18A1">
        <w:rPr>
          <w:rFonts w:ascii="Calibri" w:hAnsi="Calibri"/>
        </w:rPr>
        <w:t>am</w:t>
      </w:r>
      <w:proofErr w:type="spellEnd"/>
      <w:r w:rsidRPr="008D18A1">
        <w:rPr>
          <w:rFonts w:ascii="Calibri" w:hAnsi="Calibri"/>
        </w:rPr>
        <w:t xml:space="preserve">) de acordo com o especificado;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>5. O prazo máximo para a substituição dos produtos que não atenderem as especificações técnicas deste Termo de Referência</w:t>
      </w:r>
      <w:proofErr w:type="gramStart"/>
      <w:r w:rsidRPr="008D18A1">
        <w:rPr>
          <w:rFonts w:ascii="Calibri" w:hAnsi="Calibri"/>
        </w:rPr>
        <w:t>, será</w:t>
      </w:r>
      <w:proofErr w:type="gramEnd"/>
      <w:r w:rsidRPr="008D18A1">
        <w:rPr>
          <w:rFonts w:ascii="Calibri" w:hAnsi="Calibri"/>
        </w:rPr>
        <w:t xml:space="preserve"> de 10 (dez) dias úteis, contatos da data de envio pelo Gestor do Contrato, de ofício solicitando a reparação de irregularidades enviada pela contratante. Decorrido esse prazo, e não havendo a devida reparação, serão aplicadas as penalidades legais cabíveis;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6. Se a contratada, eventualmente, já estiver em mora quando da entrega, o prazo de até 10 (dez) dias </w:t>
      </w:r>
      <w:proofErr w:type="gramStart"/>
      <w:r w:rsidRPr="008D18A1">
        <w:rPr>
          <w:rFonts w:ascii="Calibri" w:hAnsi="Calibri"/>
        </w:rPr>
        <w:t>úteis acima citado</w:t>
      </w:r>
      <w:proofErr w:type="gramEnd"/>
      <w:r w:rsidRPr="008D18A1">
        <w:rPr>
          <w:rFonts w:ascii="Calibri" w:hAnsi="Calibri"/>
        </w:rPr>
        <w:t xml:space="preserve"> será computado para fins de apuração de eventual aplicação de multa moratória.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</w:p>
    <w:p w:rsidR="002B2EF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  <w:b/>
        </w:rPr>
        <w:t>CLÁUSULA QUINTA – DO PREÇO</w:t>
      </w:r>
      <w:r w:rsidRPr="008D18A1">
        <w:rPr>
          <w:rFonts w:ascii="Calibri" w:hAnsi="Calibri"/>
        </w:rPr>
        <w:t xml:space="preserve"> </w:t>
      </w:r>
    </w:p>
    <w:p w:rsidR="00DE4F96" w:rsidRPr="008D18A1" w:rsidRDefault="00DE4F96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eastAsia="Calibri" w:hAnsi="Calibri" w:cs="Times New Roman"/>
          <w:b/>
        </w:rPr>
        <w:t>PARÁGRAFO PRIMEIRO:</w:t>
      </w:r>
      <w:r w:rsidRPr="008D18A1">
        <w:rPr>
          <w:rFonts w:ascii="Calibri" w:eastAsia="Calibri" w:hAnsi="Calibri" w:cs="Times New Roman"/>
        </w:rPr>
        <w:t xml:space="preserve"> </w:t>
      </w:r>
      <w:r w:rsidR="007D2E9B" w:rsidRPr="008D18A1">
        <w:rPr>
          <w:rFonts w:ascii="Calibri" w:hAnsi="Calibri"/>
        </w:rPr>
        <w:t xml:space="preserve">O valor da contratação é de </w:t>
      </w:r>
      <w:r w:rsidR="007D2E9B" w:rsidRPr="008D18A1">
        <w:rPr>
          <w:rFonts w:ascii="Calibri" w:hAnsi="Calibri"/>
          <w:b/>
        </w:rPr>
        <w:t>R$</w:t>
      </w:r>
      <w:r w:rsidR="002B2EFB" w:rsidRPr="008D18A1">
        <w:rPr>
          <w:rFonts w:ascii="Calibri" w:hAnsi="Calibri"/>
          <w:b/>
        </w:rPr>
        <w:t xml:space="preserve"> </w:t>
      </w:r>
      <w:r w:rsidR="007D2E9B" w:rsidRPr="008D18A1">
        <w:rPr>
          <w:rFonts w:ascii="Calibri" w:hAnsi="Calibri"/>
          <w:b/>
        </w:rPr>
        <w:t>21.485,28</w:t>
      </w:r>
      <w:r w:rsidR="007D2E9B" w:rsidRPr="008D18A1">
        <w:rPr>
          <w:rFonts w:ascii="Calibri" w:hAnsi="Calibri"/>
        </w:rPr>
        <w:t xml:space="preserve"> (</w:t>
      </w:r>
      <w:proofErr w:type="gramStart"/>
      <w:r w:rsidR="007D2E9B" w:rsidRPr="008D18A1">
        <w:rPr>
          <w:rFonts w:ascii="Calibri" w:hAnsi="Calibri"/>
        </w:rPr>
        <w:t>vinte e um mil, quatrocentos e oitenta e cinco reais e vinte e oito centavos</w:t>
      </w:r>
      <w:proofErr w:type="gramEnd"/>
      <w:r w:rsidR="007D2E9B" w:rsidRPr="008D18A1">
        <w:rPr>
          <w:rFonts w:ascii="Calibri" w:hAnsi="Calibri"/>
        </w:rPr>
        <w:t xml:space="preserve">). </w:t>
      </w:r>
    </w:p>
    <w:p w:rsidR="00DE4F96" w:rsidRPr="008D18A1" w:rsidRDefault="00DE4F96" w:rsidP="007D2E9B">
      <w:pPr>
        <w:spacing w:after="0"/>
        <w:jc w:val="both"/>
        <w:rPr>
          <w:rFonts w:ascii="Calibri" w:hAnsi="Calibri"/>
        </w:rPr>
      </w:pPr>
    </w:p>
    <w:p w:rsidR="007D2E9B" w:rsidRPr="008D18A1" w:rsidRDefault="00DE4F96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eastAsia="Calibri" w:hAnsi="Calibri" w:cs="Times New Roman"/>
          <w:b/>
        </w:rPr>
        <w:t>PARÁGRAFO SEGUNDO</w:t>
      </w:r>
      <w:r w:rsidRPr="008D18A1">
        <w:rPr>
          <w:rFonts w:ascii="Calibri" w:hAnsi="Calibri"/>
          <w:b/>
        </w:rPr>
        <w:t xml:space="preserve">: </w:t>
      </w:r>
      <w:r w:rsidR="007D2E9B" w:rsidRPr="008D18A1">
        <w:rPr>
          <w:rFonts w:ascii="Calibri" w:hAnsi="Calibri"/>
        </w:rPr>
        <w:t xml:space="preserve">No valor acima estão incluídas todas as despesas ordinárias diretas e indiretas decorrentes da execução do objeto, inclusive tributos e/ou impostos, encargos </w:t>
      </w:r>
      <w:r w:rsidR="007D2E9B" w:rsidRPr="008D18A1">
        <w:rPr>
          <w:rFonts w:ascii="Calibri" w:hAnsi="Calibri"/>
        </w:rPr>
        <w:lastRenderedPageBreak/>
        <w:t xml:space="preserve">sociais, trabalhistas, previdenciários, fiscais e comerciais incidentes, taxa de administração, frete, seguro e outros necessários ao cumprimento integral do objeto da contratação.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</w:p>
    <w:p w:rsidR="007D2E9B" w:rsidRPr="008D18A1" w:rsidRDefault="007D2E9B" w:rsidP="007D2E9B">
      <w:pPr>
        <w:spacing w:after="0"/>
        <w:jc w:val="both"/>
        <w:rPr>
          <w:rFonts w:ascii="Calibri" w:hAnsi="Calibri"/>
          <w:b/>
        </w:rPr>
      </w:pPr>
      <w:r w:rsidRPr="008D18A1">
        <w:rPr>
          <w:rFonts w:ascii="Calibri" w:hAnsi="Calibri"/>
          <w:b/>
        </w:rPr>
        <w:t xml:space="preserve">CLÁUSULA SEXTA – DO FATURAMENTO E DO PAGAMENTO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1. O pagamento será realizado por meio de ordem bancária e depósito em conta bancária informada pela Contratada, no prazo de até 30 (trinta) dias, contados da entrega, mediante apresentação da Nota Fiscal/Fatura devidamente certificada pela Comissão de Recebimento, sendo efetuada a retenção na fonte dos tributos e contribuições elencadas nas disposições determinadas </w:t>
      </w:r>
      <w:proofErr w:type="gramStart"/>
      <w:r w:rsidRPr="008D18A1">
        <w:rPr>
          <w:rFonts w:ascii="Calibri" w:hAnsi="Calibri"/>
        </w:rPr>
        <w:t>pelos órgão</w:t>
      </w:r>
      <w:proofErr w:type="gramEnd"/>
      <w:r w:rsidRPr="008D18A1">
        <w:rPr>
          <w:rFonts w:ascii="Calibri" w:hAnsi="Calibri"/>
        </w:rPr>
        <w:t xml:space="preserve"> fiscais e fazendários, em conformidade com as legislações e instruções normativas vigentes;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1.1. As notas fiscais/faturas deverão ser emitidas em 02 (duas) vias e apresentadas à Contratante para certificação, devendo conter em seu corpo a descrição do objeto, a indicação do número do contrato e da conta bancária da Contratada.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1.2. A(s) Nota(s) </w:t>
      </w:r>
      <w:proofErr w:type="gramStart"/>
      <w:r w:rsidRPr="008D18A1">
        <w:rPr>
          <w:rFonts w:ascii="Calibri" w:hAnsi="Calibri"/>
        </w:rPr>
        <w:t>Fiscal(</w:t>
      </w:r>
      <w:proofErr w:type="gramEnd"/>
      <w:r w:rsidRPr="008D18A1">
        <w:rPr>
          <w:rFonts w:ascii="Calibri" w:hAnsi="Calibri"/>
        </w:rPr>
        <w:t>is)/Fatura(s) deverá(</w:t>
      </w:r>
      <w:proofErr w:type="spellStart"/>
      <w:r w:rsidRPr="008D18A1">
        <w:rPr>
          <w:rFonts w:ascii="Calibri" w:hAnsi="Calibri"/>
        </w:rPr>
        <w:t>ão</w:t>
      </w:r>
      <w:proofErr w:type="spellEnd"/>
      <w:r w:rsidRPr="008D18A1">
        <w:rPr>
          <w:rFonts w:ascii="Calibri" w:hAnsi="Calibri"/>
        </w:rPr>
        <w:t>), ainda, estar acompanhada(s), obrigatoriamente, das certidões que atestem a regularidade perante as Fazendas Federal, Estadual e Municipal, ao recolhimento do FGTS e do INSS e aos Débitos Trabalhistas.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2. Em caso de atraso de pagamento, motivado exclusivamente pela Administração Contratante, o valor devido deverá ser acrescido de atualização monetária, a ser calculada entre a data limite para o pagamento e o efetivo adimplemento da parcela, mediante a aplicação da seguinte fórmula: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</w:p>
    <w:p w:rsidR="007D2E9B" w:rsidRPr="008D18A1" w:rsidRDefault="007D2E9B" w:rsidP="007D2E9B">
      <w:pPr>
        <w:spacing w:after="0"/>
        <w:jc w:val="both"/>
        <w:rPr>
          <w:rFonts w:ascii="Calibri" w:hAnsi="Calibri"/>
          <w:i/>
        </w:rPr>
      </w:pPr>
      <w:r w:rsidRPr="008D18A1">
        <w:rPr>
          <w:rFonts w:ascii="Calibri" w:hAnsi="Calibri"/>
          <w:i/>
        </w:rPr>
        <w:t xml:space="preserve">EM = N x VP x I, sendo: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  <w:i/>
        </w:rPr>
      </w:pPr>
      <w:r w:rsidRPr="008D18A1">
        <w:rPr>
          <w:rFonts w:ascii="Calibri" w:hAnsi="Calibri"/>
          <w:i/>
        </w:rPr>
        <w:t xml:space="preserve">EM = Encargos moratórios;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  <w:i/>
        </w:rPr>
      </w:pPr>
      <w:r w:rsidRPr="008D18A1">
        <w:rPr>
          <w:rFonts w:ascii="Calibri" w:hAnsi="Calibri"/>
          <w:i/>
        </w:rPr>
        <w:t xml:space="preserve">N = Número de dias entre a data prevista para o pagamento e a do efetivo pagamento;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  <w:i/>
        </w:rPr>
      </w:pPr>
      <w:r w:rsidRPr="008D18A1">
        <w:rPr>
          <w:rFonts w:ascii="Calibri" w:hAnsi="Calibri"/>
          <w:i/>
        </w:rPr>
        <w:t xml:space="preserve">VP = Valor da Parcela a ser paga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  <w:i/>
        </w:rPr>
      </w:pPr>
      <w:r w:rsidRPr="008D18A1">
        <w:rPr>
          <w:rFonts w:ascii="Calibri" w:hAnsi="Calibri"/>
          <w:i/>
        </w:rPr>
        <w:t xml:space="preserve">I = Índice de compensação </w:t>
      </w:r>
      <w:proofErr w:type="gramStart"/>
      <w:r w:rsidRPr="008D18A1">
        <w:rPr>
          <w:rFonts w:ascii="Calibri" w:hAnsi="Calibri"/>
          <w:i/>
        </w:rPr>
        <w:t>financeira, assim apurado</w:t>
      </w:r>
      <w:proofErr w:type="gramEnd"/>
      <w:r w:rsidRPr="008D18A1">
        <w:rPr>
          <w:rFonts w:ascii="Calibri" w:hAnsi="Calibri"/>
          <w:i/>
        </w:rPr>
        <w:t xml:space="preserve">: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  <w:i/>
        </w:rPr>
      </w:pPr>
      <w:r w:rsidRPr="008D18A1">
        <w:rPr>
          <w:rFonts w:ascii="Calibri" w:hAnsi="Calibri"/>
          <w:i/>
        </w:rPr>
        <w:t>I = (TX/100</w:t>
      </w:r>
      <w:proofErr w:type="gramStart"/>
      <w:r w:rsidRPr="008D18A1">
        <w:rPr>
          <w:rFonts w:ascii="Calibri" w:hAnsi="Calibri"/>
          <w:i/>
        </w:rPr>
        <w:t>)</w:t>
      </w:r>
      <w:proofErr w:type="gramEnd"/>
      <w:r w:rsidRPr="008D18A1">
        <w:rPr>
          <w:rFonts w:ascii="Calibri" w:hAnsi="Calibri"/>
          <w:i/>
        </w:rPr>
        <w:t xml:space="preserve">/365 I = ...............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  <w:i/>
        </w:rPr>
      </w:pPr>
      <w:r w:rsidRPr="008D18A1">
        <w:rPr>
          <w:rFonts w:ascii="Calibri" w:hAnsi="Calibri"/>
          <w:i/>
        </w:rPr>
        <w:t xml:space="preserve">TX = Percentual atribuído ao Índice Nacional de Preços ao Consumidor Amplo - IPCA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3. Havendo erro ou irregularidade na Nota Fiscal/Fatura ou circunstância que impeça a liquidação da despesa, aquela será devolvida à Contratada para as necessárias correções, com as informações que motivam sua rejeição, e o pagamento ficará pendente até que se providenciem as medidas saneadoras. Nessa hipótese, o prazo para pagamento iniciar-se-á após a regularização da situação ou apresentação de novo documento fiscal não acarretando qualquer ônus para a Contratante.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4. A Administração não pagará, sem que tenha autorização prévia e formalmente, nenhum compromisso que lhe venha a ser cobrado diretamente por terceiros, sejam ou não instituições financeiras, à exceção de determinações judiciais, devidamente protocoladas no órgão;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5. Os eventuais encargos financeiros, processuais e outros, decorrentes da inobservância, pela contratada, de prazo de pagamento, serão de sua exclusiva responsabilidade.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</w:p>
    <w:p w:rsidR="007D2E9B" w:rsidRPr="008D18A1" w:rsidRDefault="007D2E9B" w:rsidP="007D2E9B">
      <w:pPr>
        <w:spacing w:after="0"/>
        <w:jc w:val="both"/>
        <w:rPr>
          <w:rFonts w:ascii="Calibri" w:hAnsi="Calibri"/>
          <w:b/>
        </w:rPr>
      </w:pPr>
      <w:r w:rsidRPr="008D18A1">
        <w:rPr>
          <w:rFonts w:ascii="Calibri" w:hAnsi="Calibri"/>
          <w:b/>
        </w:rPr>
        <w:t>CLÁUSULA SÉTIMA – DA DOTAÇÃO ORÇAMENTÁRIA</w:t>
      </w:r>
    </w:p>
    <w:p w:rsidR="001D694E" w:rsidRPr="008D18A1" w:rsidRDefault="001D694E" w:rsidP="001D694E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D18A1">
        <w:rPr>
          <w:rFonts w:ascii="Calibri" w:hAnsi="Calibri"/>
          <w:b/>
        </w:rPr>
        <w:lastRenderedPageBreak/>
        <w:t>PARÁGRAFO PRIMEIRO:</w:t>
      </w:r>
      <w:r w:rsidRPr="008D18A1">
        <w:rPr>
          <w:rFonts w:ascii="Calibri" w:hAnsi="Calibri"/>
        </w:rPr>
        <w:t xml:space="preserve"> </w:t>
      </w:r>
      <w:r w:rsidRPr="008D18A1">
        <w:rPr>
          <w:rFonts w:ascii="Calibri" w:hAnsi="Calibri" w:cs="Arial"/>
        </w:rPr>
        <w:t xml:space="preserve">As despesas decorrentes do presente </w:t>
      </w:r>
      <w:r w:rsidRPr="008D18A1">
        <w:rPr>
          <w:rFonts w:ascii="Calibri" w:hAnsi="Calibri" w:cs="Arial"/>
          <w:b/>
          <w:bCs/>
        </w:rPr>
        <w:t xml:space="preserve">CONTRATO </w:t>
      </w:r>
      <w:r w:rsidRPr="008D18A1">
        <w:rPr>
          <w:rFonts w:ascii="Calibri" w:hAnsi="Calibri" w:cs="Arial"/>
        </w:rPr>
        <w:t xml:space="preserve">são provenientes de recursos consignados no orçamento do </w:t>
      </w:r>
      <w:r w:rsidRPr="008D18A1">
        <w:rPr>
          <w:rFonts w:ascii="Calibri" w:hAnsi="Calibri" w:cs="Arial"/>
          <w:b/>
          <w:bCs/>
        </w:rPr>
        <w:t>DER-RO</w:t>
      </w:r>
      <w:r w:rsidRPr="008D18A1">
        <w:rPr>
          <w:rFonts w:ascii="Calibri" w:hAnsi="Calibri" w:cs="Arial"/>
        </w:rPr>
        <w:t xml:space="preserve">, correndo à conta da seguinte programação: </w:t>
      </w:r>
    </w:p>
    <w:p w:rsidR="001D694E" w:rsidRPr="008D18A1" w:rsidRDefault="001D694E" w:rsidP="001D694E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</w:p>
    <w:p w:rsidR="001D694E" w:rsidRPr="008D18A1" w:rsidRDefault="001D694E" w:rsidP="001D694E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D18A1">
        <w:rPr>
          <w:rFonts w:ascii="Calibri" w:hAnsi="Calibri" w:cs="Arial"/>
          <w:b/>
          <w:bCs/>
        </w:rPr>
        <w:tab/>
      </w:r>
      <w:r w:rsidRPr="008D18A1">
        <w:rPr>
          <w:rFonts w:ascii="Calibri" w:hAnsi="Calibri" w:cs="Arial"/>
          <w:b/>
          <w:bCs/>
        </w:rPr>
        <w:tab/>
      </w:r>
      <w:r w:rsidRPr="008D18A1">
        <w:rPr>
          <w:rFonts w:ascii="Calibri" w:hAnsi="Calibri" w:cs="Arial"/>
          <w:b/>
          <w:bCs/>
        </w:rPr>
        <w:tab/>
      </w:r>
      <w:r w:rsidRPr="008D18A1">
        <w:rPr>
          <w:rFonts w:ascii="Calibri" w:hAnsi="Calibri"/>
          <w:b/>
        </w:rPr>
        <w:t>R$ 21.485,28</w:t>
      </w:r>
      <w:r w:rsidRPr="008D18A1">
        <w:rPr>
          <w:rFonts w:ascii="Calibri" w:hAnsi="Calibri"/>
        </w:rPr>
        <w:t xml:space="preserve"> (vinte e um mil, quatrocentos e oitenta e cinco reais e vinte e oito centavos)</w:t>
      </w:r>
      <w:r w:rsidRPr="008D18A1">
        <w:rPr>
          <w:rFonts w:ascii="Calibri" w:hAnsi="Calibri" w:cs="Arial"/>
        </w:rPr>
        <w:t xml:space="preserve">, Programa / Atividade – </w:t>
      </w:r>
      <w:r w:rsidRPr="008D18A1">
        <w:rPr>
          <w:rFonts w:ascii="Calibri" w:hAnsi="Calibri" w:cs="Arial"/>
          <w:kern w:val="36"/>
        </w:rPr>
        <w:t>041.221.015.20.87.00.00</w:t>
      </w:r>
      <w:r w:rsidRPr="008D18A1">
        <w:rPr>
          <w:rFonts w:ascii="Calibri" w:hAnsi="Calibri" w:cs="Arial"/>
        </w:rPr>
        <w:t xml:space="preserve"> – Fonte: 0240 - Elemento de Despesa </w:t>
      </w:r>
      <w:r w:rsidRPr="008D18A1">
        <w:rPr>
          <w:rFonts w:ascii="Calibri" w:hAnsi="Calibri" w:cs="Arial"/>
          <w:kern w:val="36"/>
        </w:rPr>
        <w:t>44.90.52</w:t>
      </w:r>
      <w:r w:rsidRPr="008D18A1">
        <w:rPr>
          <w:rFonts w:ascii="Calibri" w:hAnsi="Calibri" w:cs="Arial"/>
        </w:rPr>
        <w:t xml:space="preserve">, Licitação: Pregão Eletrônico – Modalidade: </w:t>
      </w:r>
      <w:proofErr w:type="gramStart"/>
      <w:r w:rsidRPr="008D18A1">
        <w:rPr>
          <w:rFonts w:ascii="Calibri" w:hAnsi="Calibri" w:cs="Arial"/>
        </w:rPr>
        <w:t>05 Global</w:t>
      </w:r>
      <w:proofErr w:type="gramEnd"/>
      <w:r w:rsidRPr="008D18A1">
        <w:rPr>
          <w:rFonts w:ascii="Calibri" w:hAnsi="Calibri" w:cs="Arial"/>
        </w:rPr>
        <w:t>, conforme Nota de Empenho nº 2019NE00505, de 06.09.2019, (7743184).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</w:p>
    <w:p w:rsidR="007D2E9B" w:rsidRPr="008D18A1" w:rsidRDefault="007D2E9B" w:rsidP="007D2E9B">
      <w:pPr>
        <w:spacing w:after="0"/>
        <w:jc w:val="both"/>
        <w:rPr>
          <w:rFonts w:ascii="Calibri" w:hAnsi="Calibri"/>
          <w:b/>
        </w:rPr>
      </w:pPr>
      <w:r w:rsidRPr="008D18A1">
        <w:rPr>
          <w:rFonts w:ascii="Calibri" w:hAnsi="Calibri"/>
          <w:b/>
        </w:rPr>
        <w:t xml:space="preserve">CLÁUSULA OITAVA – DAS OBRIGAÇÕES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1. A CONTRATADA deve: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1.1. Cumprir todas as obrigações constantes no Edital, seus anexos e sua proposta, assumindo como exclusivamente seus os riscos e as despesas decorrentes da boa e perfeita execução do objeto;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1.2. Efetuar a entrega do objeto em perfeitas condições, conforme especificações, prazo e local constantes no Edital e seus anexos, acompanhado da respectiva nota fiscal, na qual constarão as indicações referentes </w:t>
      </w:r>
      <w:proofErr w:type="gramStart"/>
      <w:r w:rsidRPr="008D18A1">
        <w:rPr>
          <w:rFonts w:ascii="Calibri" w:hAnsi="Calibri"/>
        </w:rPr>
        <w:t>a</w:t>
      </w:r>
      <w:proofErr w:type="gramEnd"/>
      <w:r w:rsidRPr="008D18A1">
        <w:rPr>
          <w:rFonts w:ascii="Calibri" w:hAnsi="Calibri"/>
        </w:rPr>
        <w:t xml:space="preserve">: marca, fabricante, procedência e prazo de validade;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1.3. Responsabilizar-se pelos vícios e danos decorrentes do objeto, de acordo com os artigos 12, 13 e 17 a 27, do Código de Defesa do Consumidor (Lei nº 8.078, de 1990);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1.4. Substituir, reparar ou corrigir, às suas expensas, no prazo fixado neste Termo de Referência, o objeto com avarias ou defeitos;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1.5. Comunicar à CONTRATANTE, no prazo máximo de 5 (cinco) dias que antecedem a data da entrega, os motivos que impossibilitem o cumprimento do prazo previsto, com a devida comprovação;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1.6. Manter, durante toda a execução do contrato, em compatibilidade com as obrigações assumidas, todas as condições de habilitação e qualificação exigidas na aquisição;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1.7. Indicar preposto para representá-la durante a execução do contrato.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1.8. Realizar cadastro no sistema </w:t>
      </w:r>
      <w:proofErr w:type="gramStart"/>
      <w:r w:rsidRPr="008D18A1">
        <w:rPr>
          <w:rFonts w:ascii="Calibri" w:hAnsi="Calibri"/>
        </w:rPr>
        <w:t>SEI</w:t>
      </w:r>
      <w:proofErr w:type="gramEnd"/>
      <w:r w:rsidRPr="008D18A1">
        <w:rPr>
          <w:rFonts w:ascii="Calibri" w:hAnsi="Calibri"/>
        </w:rPr>
        <w:t>, bem como, manter suas informações atualizadas até o término de suas obrigações.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2. O CONTRATANTE deve: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2.1. Receber o objeto no prazo e condições estabelecidas no Edital e seus anexos;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2.2. Verificar minuciosamente, no prazo fixado, a conformidade dos bens recebidos provisoriamente com as especificações constantes do Edital e da proposta, para fins de aceitação e recebimento definitivo;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2.3. Comunicar à CONTRATADA, por escrito, sobre imperfeições, falhas ou irregularidades verificadas no objeto fornecido, para que seja substituído, reparado ou corrigido; 2.4. Acompanhar e fiscalizar o cumprimento das obrigações da CONTRATADA, através da unidade gestora;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2.5. Efetuar o pagamento à CONTRATADA no valor correspondente ao fornecimento do objeto, no prazo e forma estabelecidos no Edital e seus anexos;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2.6. A Administração não responderá por quaisquer compromissos assumidos pela CONTRATADA com terceiros, ainda que vinculados à execução do presente Termo de Contrato, bem como por qualquer dano causado a terceiros em decorrência de ato da CONTRATADA, de seus empregados, prepostos ou subordinados.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</w:p>
    <w:p w:rsidR="007D2E9B" w:rsidRPr="008D18A1" w:rsidRDefault="007D2E9B" w:rsidP="007D2E9B">
      <w:pPr>
        <w:spacing w:after="0"/>
        <w:jc w:val="both"/>
        <w:rPr>
          <w:rFonts w:ascii="Calibri" w:hAnsi="Calibri"/>
          <w:b/>
        </w:rPr>
      </w:pPr>
      <w:r w:rsidRPr="008D18A1">
        <w:rPr>
          <w:rFonts w:ascii="Calibri" w:hAnsi="Calibri"/>
          <w:b/>
        </w:rPr>
        <w:t xml:space="preserve">CLÁUSULA NONA – DAS PENALIDADES </w:t>
      </w:r>
    </w:p>
    <w:p w:rsidR="007D2E9B" w:rsidRPr="008D18A1" w:rsidRDefault="00DE4F96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eastAsia="Calibri" w:hAnsi="Calibri" w:cs="Times New Roman"/>
          <w:b/>
        </w:rPr>
        <w:t>PARÁGRAFO PRIMEIRO</w:t>
      </w:r>
      <w:r w:rsidRPr="008D18A1">
        <w:rPr>
          <w:rFonts w:ascii="Calibri" w:hAnsi="Calibri"/>
          <w:b/>
        </w:rPr>
        <w:t xml:space="preserve">: </w:t>
      </w:r>
      <w:r w:rsidR="007D2E9B" w:rsidRPr="008D18A1">
        <w:rPr>
          <w:rFonts w:ascii="Calibri" w:hAnsi="Calibri"/>
        </w:rPr>
        <w:t xml:space="preserve">Pela inexecução total ou parcial deste contrato, poderá o contratante aplicar à contratada, garantida a prévia defesa, segundo a extensão da falta cometida, as seguintes penalidades: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I – advertência;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II – multa;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III – suspensão de contratar com o DER/RO;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IV – impedimento de licitar e contratar com o DER/RO;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V – declaração de inidoneidade.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§1º O DER/RO, na quantificação da pena de multa, observará o seguinte: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I – 10% (dez por cento) sobre o valor do contrato, em caso de descumprimento total da obrigação, inclusive no caso de recusa do adjudicatário em firmar o contrato, dentro de 10 (dez) dias contados da data de sua convocação;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II – multa de 0,1% (zero vírgula um por cento) ao dia, até o trigésimo dia de atraso, sobre o valor da parte do fornecimento não realizado ou sobre a parte da etapa do cronograma não cumprido;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III – multa de 0,2% (zero vírgula dois por cento) sobre o valor da parte do fornecimento não realizado, ou sobre a parte da etapa do cronograma físico de </w:t>
      </w:r>
      <w:proofErr w:type="gramStart"/>
      <w:r w:rsidRPr="008D18A1">
        <w:rPr>
          <w:rFonts w:ascii="Calibri" w:hAnsi="Calibri"/>
        </w:rPr>
        <w:t xml:space="preserve">obras não cumprida, por dia </w:t>
      </w:r>
      <w:proofErr w:type="spellStart"/>
      <w:r w:rsidRPr="008D18A1">
        <w:rPr>
          <w:rFonts w:ascii="Calibri" w:hAnsi="Calibri"/>
        </w:rPr>
        <w:t>subsequente</w:t>
      </w:r>
      <w:proofErr w:type="spellEnd"/>
      <w:r w:rsidRPr="008D18A1">
        <w:rPr>
          <w:rFonts w:ascii="Calibri" w:hAnsi="Calibri"/>
        </w:rPr>
        <w:t xml:space="preserve"> ao trigésimo</w:t>
      </w:r>
      <w:proofErr w:type="gramEnd"/>
      <w:r w:rsidRPr="008D18A1">
        <w:rPr>
          <w:rFonts w:ascii="Calibri" w:hAnsi="Calibri"/>
        </w:rPr>
        <w:t xml:space="preserve">.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§2º Sem prejuízo das multas aplicadas, poderá o contratante, ao seu interesse, rescindir o contrato em caso de atraso superior ao sexagésimo dia sobre o fornecimento parcial ou integral do objeto ou etapa do cronograma físico da obra não cumprido, se for o caso.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§3º As multas serão descontadas de qualquer crédito da contratada. Na inexistência de créditos que respondam pelas multas, a contratada deverá recolhê-las no prazo de 15 (quinze) dias ou, quando for o caso, cobrada judicialmente.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§4º A penalidade de multa, que poderá ser aplicada cumulativamente com as demais sanções, e a sua cobrança, não isentará a obrigação de indenizar eventuais perdas e danos.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§5º A suspensão de participação em licitação e o impedimento de contratar com a Administração serão graduados pelos seguintes prazos: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I – 6 (seis) meses, nos casos de: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a) aplicação de duas penas de advertência, no prazo de 12 (doze) meses, sem que o CONTRATADO tenha adotado as medidas corretivas no prazo determinado pela Administração;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b) alteração da quantidade ou qualidade da mercadoria/materiais fornecidos;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>II – 12 (doze) meses, no caso de retardamento imotivado da execução do objeto, do serviço, de suas parcelas ou do fornecimento de bens.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III – 24 (vinte e quatro) meses, nos casos de: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a) entregar como verdadeira mercadoria falsificada, adulterada, deteriorada ou danificada;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b) paralisação de serviço ou do fornecimento de bens sem justa fundamentação e prévia comunicação à Administração;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c) praticar ato ilícito visando frustrar os objetivos de licitação no âmbito da administração estadual;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lastRenderedPageBreak/>
        <w:t xml:space="preserve">d) sofrer condenação definitiva por praticar, por meio doloso, fraude fiscal no recolhimento de qualquer tributo;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e) recusar a retirada da nota de empenho ou assinatura do contrato no prazo estabelecido, sem justa causa.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§6º Ficará impedida de licitar e contratar com o DER/RO, pelo prazo de 2 (dois) anos, garantido o devido processo legal, sem prejuízo da rescisão unilateral do contrato e da aplicação de multa de 10% (dez por cento) sobre o valor total da contratação, a contratada que: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a) deixar de entregar ou apresentar documentação falsa;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b) fraudar a execução do contrato;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c) comportar-se de modo inidôneo;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d) cometer fraude fiscal; ou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e) fizer declaração falsa. 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§7º Reputar-se-ão inidôneos atos tais como os descritos nos artigos 92, parágrafo único, 96 e 97, parágrafo único, da Lei nº 8.666/1993 e artigo 81, III, da Lei Estadual nº 17.928/2012. </w:t>
      </w:r>
    </w:p>
    <w:p w:rsidR="00D50FF9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§8º Se o valor a ser pago à contratada não for suficiente para cobrir o valor da multa, a diferença será descontada da garantia contratual, caso haja. </w:t>
      </w:r>
    </w:p>
    <w:p w:rsidR="00D50FF9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§9º Esgotados os meios administrativos para cobrança do valor devido pela contratada ao contratante, este será encaminhado para inscrição em dívida ativa. </w:t>
      </w:r>
    </w:p>
    <w:p w:rsidR="00D50FF9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§10º Caso o valor da garantia seja utilizado no todo ou em parte para o pagamento da multa, esta deve ser complementada no prazo de até 10 (dez) dias úteis, contado da solicitação da contratante. </w:t>
      </w:r>
    </w:p>
    <w:p w:rsidR="00D50FF9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§11º O contrato, sem prejuízo das multas e demais cominações legais previstas, poderá ser rescindido unilateralmente, por ato formal da Administração, nos casos enumerados no art. 78, incisos I a XII e XVII, da Lei nº 8.666/93. </w:t>
      </w:r>
    </w:p>
    <w:p w:rsidR="00D50FF9" w:rsidRPr="008D18A1" w:rsidRDefault="00D50FF9" w:rsidP="007D2E9B">
      <w:pPr>
        <w:spacing w:after="0"/>
        <w:jc w:val="both"/>
        <w:rPr>
          <w:rFonts w:ascii="Calibri" w:hAnsi="Calibri"/>
        </w:rPr>
      </w:pPr>
    </w:p>
    <w:p w:rsidR="00D50FF9" w:rsidRPr="008D18A1" w:rsidRDefault="007D2E9B" w:rsidP="007D2E9B">
      <w:pPr>
        <w:spacing w:after="0"/>
        <w:jc w:val="both"/>
        <w:rPr>
          <w:rFonts w:ascii="Calibri" w:hAnsi="Calibri"/>
          <w:b/>
        </w:rPr>
      </w:pPr>
      <w:r w:rsidRPr="008D18A1">
        <w:rPr>
          <w:rFonts w:ascii="Calibri" w:hAnsi="Calibri"/>
          <w:b/>
        </w:rPr>
        <w:t xml:space="preserve">CLÁUSULA DÉCIMA – DAS ALTERAÇÕES </w:t>
      </w:r>
    </w:p>
    <w:p w:rsidR="00D50FF9" w:rsidRPr="008D18A1" w:rsidRDefault="00DE4F96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eastAsia="Calibri" w:hAnsi="Calibri" w:cs="Times New Roman"/>
          <w:b/>
        </w:rPr>
        <w:t xml:space="preserve">PARÁGRAFO </w:t>
      </w:r>
      <w:proofErr w:type="gramStart"/>
      <w:r w:rsidRPr="008D18A1">
        <w:rPr>
          <w:rFonts w:ascii="Calibri" w:eastAsia="Calibri" w:hAnsi="Calibri" w:cs="Times New Roman"/>
          <w:b/>
        </w:rPr>
        <w:t xml:space="preserve">PRIMEIRO </w:t>
      </w:r>
      <w:r w:rsidRPr="008D18A1">
        <w:rPr>
          <w:rFonts w:ascii="Calibri" w:hAnsi="Calibri"/>
          <w:b/>
        </w:rPr>
        <w:t>:</w:t>
      </w:r>
      <w:proofErr w:type="gramEnd"/>
      <w:r w:rsidRPr="008D18A1">
        <w:rPr>
          <w:rFonts w:ascii="Calibri" w:hAnsi="Calibri"/>
          <w:b/>
        </w:rPr>
        <w:t xml:space="preserve"> </w:t>
      </w:r>
      <w:r w:rsidR="007D2E9B" w:rsidRPr="008D18A1">
        <w:rPr>
          <w:rFonts w:ascii="Calibri" w:hAnsi="Calibri"/>
        </w:rPr>
        <w:t xml:space="preserve">Eventuais alterações contratuais reger-se-ão pela disciplina do art. 65 da Lei nº 8.666, de 1993. </w:t>
      </w:r>
    </w:p>
    <w:p w:rsidR="00D50FF9" w:rsidRPr="008D18A1" w:rsidRDefault="00D50FF9" w:rsidP="007D2E9B">
      <w:pPr>
        <w:spacing w:after="0"/>
        <w:jc w:val="both"/>
        <w:rPr>
          <w:rFonts w:ascii="Calibri" w:hAnsi="Calibri"/>
        </w:rPr>
      </w:pPr>
    </w:p>
    <w:p w:rsidR="00D50FF9" w:rsidRPr="008D18A1" w:rsidRDefault="007D2E9B" w:rsidP="007D2E9B">
      <w:pPr>
        <w:spacing w:after="0"/>
        <w:jc w:val="both"/>
        <w:rPr>
          <w:rFonts w:ascii="Calibri" w:hAnsi="Calibri"/>
          <w:b/>
        </w:rPr>
      </w:pPr>
      <w:r w:rsidRPr="008D18A1">
        <w:rPr>
          <w:rFonts w:ascii="Calibri" w:hAnsi="Calibri"/>
          <w:b/>
        </w:rPr>
        <w:t xml:space="preserve">CLÁUSULA DÉCIMA PRIMEIRA – DO REAJUSTE </w:t>
      </w:r>
    </w:p>
    <w:p w:rsidR="00D50FF9" w:rsidRPr="008D18A1" w:rsidRDefault="00DE4F96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  <w:b/>
        </w:rPr>
        <w:t xml:space="preserve">PARÁGRAFO PRIMEIRO: </w:t>
      </w:r>
      <w:r w:rsidR="007D2E9B" w:rsidRPr="008D18A1">
        <w:rPr>
          <w:rFonts w:ascii="Calibri" w:hAnsi="Calibri"/>
        </w:rPr>
        <w:t xml:space="preserve">O valor acima poderá ser reajustado após 12 (doze) meses contados da data limite para apresentação da proposta, em obediência ao comando do art. 40, XI, e art. 55, III, ambos da Lei nº 8.666/93, c/c </w:t>
      </w:r>
      <w:proofErr w:type="spellStart"/>
      <w:r w:rsidR="007D2E9B" w:rsidRPr="008D18A1">
        <w:rPr>
          <w:rFonts w:ascii="Calibri" w:hAnsi="Calibri"/>
        </w:rPr>
        <w:t>arts</w:t>
      </w:r>
      <w:proofErr w:type="spellEnd"/>
      <w:r w:rsidR="007D2E9B" w:rsidRPr="008D18A1">
        <w:rPr>
          <w:rFonts w:ascii="Calibri" w:hAnsi="Calibri"/>
        </w:rPr>
        <w:t xml:space="preserve">. 2º e 3º da Lei nº 10.192/2001, se for o caso. </w:t>
      </w:r>
    </w:p>
    <w:p w:rsidR="00D50FF9" w:rsidRPr="008D18A1" w:rsidRDefault="00D50FF9" w:rsidP="007D2E9B">
      <w:pPr>
        <w:spacing w:after="0"/>
        <w:jc w:val="both"/>
        <w:rPr>
          <w:rFonts w:ascii="Calibri" w:hAnsi="Calibri"/>
        </w:rPr>
      </w:pPr>
    </w:p>
    <w:p w:rsidR="00D50FF9" w:rsidRPr="008D18A1" w:rsidRDefault="007D2E9B" w:rsidP="007D2E9B">
      <w:pPr>
        <w:spacing w:after="0"/>
        <w:jc w:val="both"/>
        <w:rPr>
          <w:rFonts w:ascii="Calibri" w:hAnsi="Calibri"/>
          <w:b/>
        </w:rPr>
      </w:pPr>
      <w:r w:rsidRPr="008D18A1">
        <w:rPr>
          <w:rFonts w:ascii="Calibri" w:hAnsi="Calibri"/>
          <w:b/>
        </w:rPr>
        <w:t xml:space="preserve">CLÁUSULA DÉCIMA SEGUNDA – DA RESCISÃO </w:t>
      </w:r>
    </w:p>
    <w:p w:rsidR="00D50FF9" w:rsidRPr="008D18A1" w:rsidRDefault="00DE4F96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eastAsia="Calibri" w:hAnsi="Calibri" w:cs="Times New Roman"/>
          <w:b/>
        </w:rPr>
        <w:t xml:space="preserve">PARÁGRAFO </w:t>
      </w:r>
      <w:proofErr w:type="gramStart"/>
      <w:r w:rsidRPr="008D18A1">
        <w:rPr>
          <w:rFonts w:ascii="Calibri" w:eastAsia="Calibri" w:hAnsi="Calibri" w:cs="Times New Roman"/>
          <w:b/>
        </w:rPr>
        <w:t xml:space="preserve">PRIMEIRO </w:t>
      </w:r>
      <w:r w:rsidRPr="008D18A1">
        <w:rPr>
          <w:rFonts w:ascii="Calibri" w:hAnsi="Calibri"/>
          <w:b/>
        </w:rPr>
        <w:t>:</w:t>
      </w:r>
      <w:proofErr w:type="gramEnd"/>
      <w:r w:rsidRPr="008D18A1">
        <w:rPr>
          <w:rFonts w:ascii="Calibri" w:hAnsi="Calibri"/>
          <w:b/>
        </w:rPr>
        <w:t xml:space="preserve"> </w:t>
      </w:r>
      <w:r w:rsidR="007D2E9B" w:rsidRPr="008D18A1">
        <w:rPr>
          <w:rFonts w:ascii="Calibri" w:hAnsi="Calibri"/>
        </w:rPr>
        <w:t xml:space="preserve">São motivos para a rescisão do presente Contrato os elencados no art. 78 da Lei n° 8.666/1993, que obedecerá às disposições dos artigos 79 e 80, da Lei nº 8.666/93. </w:t>
      </w:r>
    </w:p>
    <w:p w:rsidR="00D50FF9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t xml:space="preserve">§1º A rescisão por descumprimento das cláusulas contratuais acarretará a retenção dos créditos decorrentes do contrato, até o limite dos prejuízos causados ao contratante, além das sanções previstas neste instrumento. </w:t>
      </w:r>
    </w:p>
    <w:p w:rsidR="00D50FF9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</w:rPr>
        <w:lastRenderedPageBreak/>
        <w:t xml:space="preserve">§2º O presente instrumento pode ser rescindido unilateralmente pelo DER/RO antes do prazo estabelecido, mediante comunicação prévia, com antecedência mínima de 30 (trinta) dias, respeitando o </w:t>
      </w:r>
      <w:proofErr w:type="gramStart"/>
      <w:r w:rsidRPr="008D18A1">
        <w:rPr>
          <w:rFonts w:ascii="Calibri" w:hAnsi="Calibri"/>
        </w:rPr>
        <w:t>contraditório e ampla defesa</w:t>
      </w:r>
      <w:proofErr w:type="gramEnd"/>
      <w:r w:rsidRPr="008D18A1">
        <w:rPr>
          <w:rFonts w:ascii="Calibri" w:hAnsi="Calibri"/>
        </w:rPr>
        <w:t xml:space="preserve">. </w:t>
      </w:r>
    </w:p>
    <w:p w:rsidR="00D50FF9" w:rsidRPr="008D18A1" w:rsidRDefault="00D50FF9" w:rsidP="007D2E9B">
      <w:pPr>
        <w:spacing w:after="0"/>
        <w:jc w:val="both"/>
        <w:rPr>
          <w:rFonts w:ascii="Calibri" w:hAnsi="Calibri"/>
        </w:rPr>
      </w:pPr>
    </w:p>
    <w:p w:rsidR="00D50FF9" w:rsidRPr="008D18A1" w:rsidRDefault="007D2E9B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  <w:b/>
        </w:rPr>
        <w:t>CLÁUSULA DÉCIMA TERCEIRA – DA SUBORDINAÇÃO LEGA</w:t>
      </w:r>
      <w:r w:rsidRPr="008D18A1">
        <w:rPr>
          <w:rFonts w:ascii="Calibri" w:hAnsi="Calibri"/>
        </w:rPr>
        <w:t xml:space="preserve">L </w:t>
      </w:r>
    </w:p>
    <w:p w:rsidR="00D50FF9" w:rsidRPr="008D18A1" w:rsidRDefault="00DE4F96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  <w:b/>
        </w:rPr>
        <w:t xml:space="preserve">PARÁGRAFO PRIMEIRO: </w:t>
      </w:r>
      <w:r w:rsidR="007D2E9B" w:rsidRPr="008D18A1">
        <w:rPr>
          <w:rFonts w:ascii="Calibri" w:hAnsi="Calibri"/>
        </w:rPr>
        <w:t xml:space="preserve">As partes submetem-se às condições ora acordadas e aos ditames da Lei nº 8.666/1993, da Lei Estadual nº 17.928/2012, Lei nº 8.078/90 (Código de Defesa do Consumidor) e legislação comum, que se aplicará, inclusive, aos casos omissos. </w:t>
      </w:r>
    </w:p>
    <w:p w:rsidR="00D50FF9" w:rsidRPr="008D18A1" w:rsidRDefault="00D50FF9" w:rsidP="007D2E9B">
      <w:pPr>
        <w:spacing w:after="0"/>
        <w:jc w:val="both"/>
        <w:rPr>
          <w:rFonts w:ascii="Calibri" w:hAnsi="Calibri"/>
        </w:rPr>
      </w:pPr>
    </w:p>
    <w:p w:rsidR="00D50FF9" w:rsidRPr="008D18A1" w:rsidRDefault="007D2E9B" w:rsidP="007D2E9B">
      <w:pPr>
        <w:spacing w:after="0"/>
        <w:jc w:val="both"/>
        <w:rPr>
          <w:rFonts w:ascii="Calibri" w:hAnsi="Calibri"/>
          <w:b/>
        </w:rPr>
      </w:pPr>
      <w:r w:rsidRPr="008D18A1">
        <w:rPr>
          <w:rFonts w:ascii="Calibri" w:hAnsi="Calibri"/>
          <w:b/>
        </w:rPr>
        <w:t xml:space="preserve">CLÁUSULA DÉCIMA QUARTA – DA GESTÃO </w:t>
      </w:r>
    </w:p>
    <w:p w:rsidR="007D2E9B" w:rsidRPr="008D18A1" w:rsidRDefault="00DE4F96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eastAsia="Calibri" w:hAnsi="Calibri" w:cs="Times New Roman"/>
          <w:b/>
        </w:rPr>
        <w:t>PARÁGRAFO PRIMEIRO</w:t>
      </w:r>
      <w:r w:rsidRPr="008D18A1">
        <w:rPr>
          <w:rFonts w:ascii="Calibri" w:hAnsi="Calibri"/>
          <w:b/>
        </w:rPr>
        <w:t xml:space="preserve">: </w:t>
      </w:r>
      <w:r w:rsidR="007D2E9B" w:rsidRPr="008D18A1">
        <w:rPr>
          <w:rFonts w:ascii="Calibri" w:hAnsi="Calibri"/>
        </w:rPr>
        <w:t>Durante a vigência deste contrato, a execução do objeto será acompanhada e fiscalizada pelo Gestor que será o titular da Divisão de Patrimônio, permitida a assistência de terceiros.</w:t>
      </w:r>
    </w:p>
    <w:p w:rsidR="00D50FF9" w:rsidRPr="008D18A1" w:rsidRDefault="00D50FF9" w:rsidP="007D2E9B">
      <w:pPr>
        <w:spacing w:after="0"/>
        <w:jc w:val="both"/>
        <w:rPr>
          <w:rFonts w:ascii="Calibri" w:hAnsi="Calibri"/>
        </w:rPr>
      </w:pPr>
    </w:p>
    <w:p w:rsidR="00D50FF9" w:rsidRPr="008D18A1" w:rsidRDefault="00D50FF9" w:rsidP="007D2E9B">
      <w:pPr>
        <w:spacing w:after="0"/>
        <w:jc w:val="both"/>
        <w:rPr>
          <w:rFonts w:ascii="Calibri" w:hAnsi="Calibri"/>
          <w:b/>
        </w:rPr>
      </w:pPr>
      <w:r w:rsidRPr="008D18A1">
        <w:rPr>
          <w:rFonts w:ascii="Calibri" w:hAnsi="Calibri"/>
          <w:b/>
        </w:rPr>
        <w:t xml:space="preserve">CLÁUSULA DÉCIMA QUINTA – DA VIGÊNCIA </w:t>
      </w:r>
    </w:p>
    <w:p w:rsidR="00D50FF9" w:rsidRPr="008D18A1" w:rsidRDefault="00DE4F96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hAnsi="Calibri"/>
          <w:b/>
        </w:rPr>
        <w:t xml:space="preserve">PARÁGRAFO PRIMEIRO: </w:t>
      </w:r>
      <w:r w:rsidR="00D50FF9" w:rsidRPr="008D18A1">
        <w:rPr>
          <w:rFonts w:ascii="Calibri" w:hAnsi="Calibri"/>
        </w:rPr>
        <w:t xml:space="preserve">O presente instrumento tem vigência de 12 (doze) meses contados a partir de sua assinatura. </w:t>
      </w:r>
    </w:p>
    <w:p w:rsidR="00D50FF9" w:rsidRPr="008D18A1" w:rsidRDefault="00D50FF9" w:rsidP="007D2E9B">
      <w:pPr>
        <w:spacing w:after="0"/>
        <w:jc w:val="both"/>
        <w:rPr>
          <w:rFonts w:ascii="Calibri" w:hAnsi="Calibri"/>
        </w:rPr>
      </w:pPr>
    </w:p>
    <w:p w:rsidR="00D50FF9" w:rsidRPr="008D18A1" w:rsidRDefault="00D50FF9" w:rsidP="007D2E9B">
      <w:pPr>
        <w:spacing w:after="0"/>
        <w:jc w:val="both"/>
        <w:rPr>
          <w:rFonts w:ascii="Calibri" w:hAnsi="Calibri"/>
          <w:b/>
        </w:rPr>
      </w:pPr>
      <w:r w:rsidRPr="008D18A1">
        <w:rPr>
          <w:rFonts w:ascii="Calibri" w:hAnsi="Calibri"/>
          <w:b/>
        </w:rPr>
        <w:t xml:space="preserve">CLÁUSULA DÉCIMA SEXTA – DO FORO </w:t>
      </w:r>
    </w:p>
    <w:p w:rsidR="00D50FF9" w:rsidRPr="008D18A1" w:rsidRDefault="00DE4F96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eastAsia="Calibri" w:hAnsi="Calibri" w:cs="Times New Roman"/>
          <w:b/>
        </w:rPr>
        <w:t>PARÁGRAFO PRIMEIRO</w:t>
      </w:r>
      <w:r w:rsidRPr="008D18A1">
        <w:rPr>
          <w:rFonts w:ascii="Calibri" w:hAnsi="Calibri"/>
          <w:b/>
        </w:rPr>
        <w:t xml:space="preserve">: </w:t>
      </w:r>
      <w:r w:rsidR="00D50FF9" w:rsidRPr="008D18A1">
        <w:rPr>
          <w:rFonts w:ascii="Calibri" w:hAnsi="Calibri"/>
        </w:rPr>
        <w:t xml:space="preserve">Fica eleito o Foro da Comarca de Porto Velho, com renúncia expressa de qualquer outro, por mais privilegiado que </w:t>
      </w:r>
      <w:proofErr w:type="gramStart"/>
      <w:r w:rsidR="00D50FF9" w:rsidRPr="008D18A1">
        <w:rPr>
          <w:rFonts w:ascii="Calibri" w:hAnsi="Calibri"/>
        </w:rPr>
        <w:t>seja,</w:t>
      </w:r>
      <w:proofErr w:type="gramEnd"/>
      <w:r w:rsidR="00D50FF9" w:rsidRPr="008D18A1">
        <w:rPr>
          <w:rFonts w:ascii="Calibri" w:hAnsi="Calibri"/>
        </w:rPr>
        <w:t xml:space="preserve"> para dirimir as dúvidas que porventura surgirem em decorrência da execução do presente contrato. </w:t>
      </w:r>
    </w:p>
    <w:p w:rsidR="00DE4F96" w:rsidRPr="008D18A1" w:rsidRDefault="00DE4F96" w:rsidP="007D2E9B">
      <w:pPr>
        <w:spacing w:after="0"/>
        <w:jc w:val="both"/>
        <w:rPr>
          <w:rFonts w:ascii="Calibri" w:hAnsi="Calibri"/>
        </w:rPr>
      </w:pPr>
    </w:p>
    <w:p w:rsidR="00D50FF9" w:rsidRPr="008D18A1" w:rsidRDefault="00DE4F96" w:rsidP="007D2E9B">
      <w:pPr>
        <w:spacing w:after="0"/>
        <w:jc w:val="both"/>
        <w:rPr>
          <w:rFonts w:ascii="Calibri" w:hAnsi="Calibri"/>
        </w:rPr>
      </w:pPr>
      <w:r w:rsidRPr="008D18A1">
        <w:rPr>
          <w:rFonts w:ascii="Calibri" w:eastAsia="Calibri" w:hAnsi="Calibri" w:cs="Times New Roman"/>
          <w:b/>
        </w:rPr>
        <w:t>PARÁGRAFO SEGUNDO</w:t>
      </w:r>
      <w:r w:rsidRPr="008D18A1">
        <w:rPr>
          <w:rFonts w:ascii="Calibri" w:hAnsi="Calibri"/>
          <w:b/>
        </w:rPr>
        <w:t xml:space="preserve">: </w:t>
      </w:r>
      <w:r w:rsidR="00D50FF9" w:rsidRPr="008D18A1">
        <w:rPr>
          <w:rFonts w:ascii="Calibri" w:hAnsi="Calibri"/>
        </w:rPr>
        <w:t>E por estarem justas e combinadas, as partes assinam o presente instrumento, em 02 (duas) vias de igual teor e forma, diante das testemunhas abaixo</w:t>
      </w:r>
    </w:p>
    <w:p w:rsidR="007D2E9B" w:rsidRPr="008D18A1" w:rsidRDefault="007D2E9B" w:rsidP="007D2E9B">
      <w:pPr>
        <w:spacing w:after="0"/>
        <w:jc w:val="both"/>
        <w:rPr>
          <w:rFonts w:ascii="Calibri" w:hAnsi="Calibri"/>
        </w:rPr>
      </w:pPr>
    </w:p>
    <w:p w:rsidR="008D18A1" w:rsidRPr="008D18A1" w:rsidRDefault="008D18A1" w:rsidP="007D2E9B">
      <w:pPr>
        <w:spacing w:after="0"/>
        <w:jc w:val="both"/>
        <w:rPr>
          <w:rFonts w:ascii="Calibri" w:hAnsi="Calibri"/>
        </w:rPr>
      </w:pPr>
    </w:p>
    <w:p w:rsidR="008D18A1" w:rsidRPr="008D18A1" w:rsidRDefault="008D18A1" w:rsidP="008D18A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8D18A1">
        <w:rPr>
          <w:rFonts w:ascii="Calibri" w:hAnsi="Calibri"/>
          <w:color w:val="auto"/>
          <w:sz w:val="22"/>
          <w:szCs w:val="22"/>
        </w:rPr>
        <w:tab/>
      </w:r>
      <w:r w:rsidRPr="008D18A1">
        <w:rPr>
          <w:rFonts w:ascii="Calibri" w:hAnsi="Calibri"/>
          <w:color w:val="auto"/>
          <w:sz w:val="22"/>
          <w:szCs w:val="22"/>
        </w:rPr>
        <w:tab/>
      </w:r>
      <w:r w:rsidRPr="008D18A1">
        <w:rPr>
          <w:rFonts w:ascii="Calibri" w:hAnsi="Calibri"/>
          <w:color w:val="auto"/>
          <w:sz w:val="22"/>
          <w:szCs w:val="22"/>
        </w:rPr>
        <w:tab/>
      </w:r>
      <w:r w:rsidRPr="008D18A1">
        <w:rPr>
          <w:rFonts w:ascii="Calibri" w:hAnsi="Calibri"/>
          <w:color w:val="auto"/>
          <w:sz w:val="22"/>
          <w:szCs w:val="22"/>
        </w:rPr>
        <w:tab/>
      </w:r>
      <w:r w:rsidRPr="008D18A1">
        <w:rPr>
          <w:rFonts w:ascii="Calibri" w:hAnsi="Calibri"/>
          <w:color w:val="auto"/>
          <w:sz w:val="22"/>
          <w:szCs w:val="22"/>
        </w:rPr>
        <w:tab/>
        <w:t>Porto Velho/RO, 30 de setembro de 2019.</w:t>
      </w:r>
    </w:p>
    <w:p w:rsidR="008D18A1" w:rsidRPr="008D18A1" w:rsidRDefault="008D18A1" w:rsidP="008D18A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8D18A1" w:rsidRPr="008D18A1" w:rsidRDefault="008D18A1" w:rsidP="008D18A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8D18A1" w:rsidRPr="008D18A1" w:rsidRDefault="008D18A1" w:rsidP="008D18A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8D18A1" w:rsidRPr="008D18A1" w:rsidRDefault="008D18A1" w:rsidP="008D18A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8D18A1" w:rsidRPr="008D18A1" w:rsidRDefault="008D18A1" w:rsidP="008D18A1">
      <w:pPr>
        <w:spacing w:after="0"/>
        <w:jc w:val="both"/>
        <w:rPr>
          <w:rFonts w:ascii="Calibri" w:hAnsi="Calibri" w:cs="Arial"/>
        </w:rPr>
      </w:pPr>
      <w:r w:rsidRPr="008D18A1">
        <w:rPr>
          <w:rFonts w:ascii="Calibri" w:hAnsi="Calibri" w:cs="Arial"/>
          <w:b/>
        </w:rPr>
        <w:t>ERASMO MEIRELES E SÁ</w:t>
      </w:r>
      <w:r w:rsidRPr="008D18A1">
        <w:rPr>
          <w:rFonts w:ascii="Calibri" w:hAnsi="Calibri" w:cs="Arial"/>
          <w:b/>
        </w:rPr>
        <w:tab/>
      </w:r>
      <w:r w:rsidRPr="008D18A1">
        <w:rPr>
          <w:rFonts w:ascii="Calibri" w:hAnsi="Calibri" w:cs="Arial"/>
          <w:b/>
        </w:rPr>
        <w:tab/>
      </w:r>
      <w:r w:rsidRPr="008D18A1">
        <w:rPr>
          <w:rFonts w:ascii="Calibri" w:hAnsi="Calibri" w:cs="Arial"/>
          <w:b/>
        </w:rPr>
        <w:tab/>
      </w:r>
      <w:r w:rsidRPr="008D18A1">
        <w:rPr>
          <w:rFonts w:ascii="Calibri" w:hAnsi="Calibri"/>
          <w:b/>
        </w:rPr>
        <w:t>FABIO ANDRÉ MASSOCHINI</w:t>
      </w:r>
    </w:p>
    <w:p w:rsidR="008D18A1" w:rsidRPr="008D18A1" w:rsidRDefault="008D18A1" w:rsidP="008D18A1">
      <w:pPr>
        <w:pStyle w:val="Recuodecorpodetexto"/>
        <w:spacing w:after="0"/>
        <w:ind w:left="0"/>
        <w:rPr>
          <w:rFonts w:cs="Arial"/>
        </w:rPr>
      </w:pPr>
      <w:r w:rsidRPr="008D18A1">
        <w:rPr>
          <w:rFonts w:cs="Arial"/>
        </w:rPr>
        <w:t>Diretor Geral/DER-RO</w:t>
      </w:r>
      <w:r w:rsidRPr="008D18A1">
        <w:rPr>
          <w:rFonts w:cs="Arial"/>
        </w:rPr>
        <w:tab/>
      </w:r>
      <w:r w:rsidRPr="008D18A1">
        <w:rPr>
          <w:rFonts w:cs="Arial"/>
        </w:rPr>
        <w:tab/>
      </w:r>
      <w:r w:rsidRPr="008D18A1">
        <w:rPr>
          <w:rFonts w:cs="Arial"/>
        </w:rPr>
        <w:tab/>
      </w:r>
      <w:r w:rsidR="00A71CC9">
        <w:rPr>
          <w:rFonts w:cs="Arial"/>
        </w:rPr>
        <w:tab/>
        <w:t>Sócio</w:t>
      </w:r>
    </w:p>
    <w:p w:rsidR="008D18A1" w:rsidRPr="008D18A1" w:rsidRDefault="008D18A1" w:rsidP="008D18A1">
      <w:pPr>
        <w:pStyle w:val="Recuodecorpodetexto"/>
        <w:spacing w:after="0"/>
        <w:ind w:left="0"/>
        <w:rPr>
          <w:b/>
        </w:rPr>
      </w:pPr>
      <w:r w:rsidRPr="008D18A1">
        <w:rPr>
          <w:rFonts w:cs="Arial"/>
        </w:rPr>
        <w:tab/>
      </w:r>
      <w:r w:rsidRPr="008D18A1">
        <w:rPr>
          <w:rFonts w:cs="Arial"/>
        </w:rPr>
        <w:tab/>
      </w:r>
      <w:r w:rsidRPr="008D18A1">
        <w:rPr>
          <w:rFonts w:cs="Arial"/>
        </w:rPr>
        <w:tab/>
      </w:r>
      <w:r w:rsidRPr="008D18A1">
        <w:rPr>
          <w:rFonts w:cs="Arial"/>
        </w:rPr>
        <w:tab/>
      </w:r>
      <w:r w:rsidRPr="008D18A1">
        <w:rPr>
          <w:rFonts w:cs="Arial"/>
        </w:rPr>
        <w:tab/>
      </w:r>
      <w:r w:rsidRPr="008D18A1">
        <w:rPr>
          <w:rFonts w:cs="Arial"/>
        </w:rPr>
        <w:tab/>
      </w:r>
      <w:r w:rsidRPr="008D18A1">
        <w:rPr>
          <w:rStyle w:val="Forte"/>
          <w:b w:val="0"/>
          <w:color w:val="000000"/>
        </w:rPr>
        <w:t xml:space="preserve">OMP do Brasil </w:t>
      </w:r>
      <w:proofErr w:type="spellStart"/>
      <w:r w:rsidRPr="008D18A1">
        <w:rPr>
          <w:rStyle w:val="Forte"/>
          <w:b w:val="0"/>
          <w:color w:val="000000"/>
        </w:rPr>
        <w:t>Ltda</w:t>
      </w:r>
      <w:proofErr w:type="spellEnd"/>
    </w:p>
    <w:p w:rsidR="008D18A1" w:rsidRPr="008D18A1" w:rsidRDefault="008D18A1" w:rsidP="007D2E9B">
      <w:pPr>
        <w:spacing w:after="0"/>
        <w:jc w:val="both"/>
        <w:rPr>
          <w:rFonts w:ascii="Calibri" w:hAnsi="Calibri"/>
        </w:rPr>
      </w:pPr>
    </w:p>
    <w:sectPr w:rsidR="008D18A1" w:rsidRPr="008D18A1" w:rsidSect="00D528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2E9B"/>
    <w:rsid w:val="001D694E"/>
    <w:rsid w:val="002A21C9"/>
    <w:rsid w:val="002B2EFB"/>
    <w:rsid w:val="002C092F"/>
    <w:rsid w:val="005A2E68"/>
    <w:rsid w:val="00662372"/>
    <w:rsid w:val="007D2E9B"/>
    <w:rsid w:val="008D18A1"/>
    <w:rsid w:val="008F0DC0"/>
    <w:rsid w:val="0092521F"/>
    <w:rsid w:val="00A00A81"/>
    <w:rsid w:val="00A71CC9"/>
    <w:rsid w:val="00B67D84"/>
    <w:rsid w:val="00B802B7"/>
    <w:rsid w:val="00BA2EE0"/>
    <w:rsid w:val="00CA30B1"/>
    <w:rsid w:val="00D50FF9"/>
    <w:rsid w:val="00D5281E"/>
    <w:rsid w:val="00DD45BB"/>
    <w:rsid w:val="00DE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8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2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D2E9B"/>
    <w:pPr>
      <w:ind w:left="720"/>
      <w:contextualSpacing/>
    </w:pPr>
  </w:style>
  <w:style w:type="character" w:styleId="Forte">
    <w:name w:val="Strong"/>
    <w:aliases w:val="Normal_IC"/>
    <w:basedOn w:val="Fontepargpadro"/>
    <w:uiPriority w:val="22"/>
    <w:qFormat/>
    <w:rsid w:val="00DE4F96"/>
    <w:rPr>
      <w:b/>
      <w:bCs/>
    </w:rPr>
  </w:style>
  <w:style w:type="paragraph" w:styleId="Recuodecorpodetexto2">
    <w:name w:val="Body Text Indent 2"/>
    <w:basedOn w:val="Normal"/>
    <w:link w:val="Recuodecorpodetexto2Char"/>
    <w:semiHidden/>
    <w:unhideWhenUsed/>
    <w:rsid w:val="00DE4F96"/>
    <w:pPr>
      <w:spacing w:after="0" w:line="240" w:lineRule="auto"/>
      <w:ind w:left="4253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E4F96"/>
    <w:rPr>
      <w:rFonts w:ascii="Book Antiqua" w:eastAsia="Times New Roman" w:hAnsi="Book Antiqua" w:cs="Times New Roman"/>
      <w:sz w:val="24"/>
      <w:szCs w:val="20"/>
      <w:lang w:eastAsia="pt-BR"/>
    </w:rPr>
  </w:style>
  <w:style w:type="paragraph" w:customStyle="1" w:styleId="Default">
    <w:name w:val="Default"/>
    <w:rsid w:val="008D18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D18A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D18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2809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83008110282</dc:creator>
  <cp:lastModifiedBy>83008110282</cp:lastModifiedBy>
  <cp:revision>5</cp:revision>
  <dcterms:created xsi:type="dcterms:W3CDTF">2019-09-16T15:46:00Z</dcterms:created>
  <dcterms:modified xsi:type="dcterms:W3CDTF">2019-09-30T13:15:00Z</dcterms:modified>
</cp:coreProperties>
</file>