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BF" w:rsidRPr="003D55BF" w:rsidRDefault="003D55BF" w:rsidP="003D55BF">
      <w:pPr>
        <w:jc w:val="center"/>
        <w:rPr>
          <w:rFonts w:ascii="Calibri" w:hAnsi="Calibri" w:cs="Arial"/>
          <w:b/>
        </w:rPr>
      </w:pPr>
      <w:r w:rsidRPr="003D55BF">
        <w:rPr>
          <w:rFonts w:ascii="Calibri" w:hAnsi="Calibri" w:cs="Arial"/>
          <w:b/>
        </w:rPr>
        <w:t xml:space="preserve">CONTRATO Nº </w:t>
      </w:r>
      <w:r w:rsidR="002C267B">
        <w:rPr>
          <w:rFonts w:ascii="Calibri" w:hAnsi="Calibri" w:cs="Arial"/>
          <w:b/>
        </w:rPr>
        <w:t>041</w:t>
      </w:r>
      <w:r w:rsidRPr="003D55BF">
        <w:rPr>
          <w:rFonts w:ascii="Calibri" w:hAnsi="Calibri" w:cs="Arial"/>
          <w:b/>
        </w:rPr>
        <w:t>/19/PJ/DER-RO</w:t>
      </w:r>
    </w:p>
    <w:p w:rsidR="003D55BF" w:rsidRPr="003D55BF" w:rsidRDefault="003D55BF" w:rsidP="003D55BF">
      <w:pPr>
        <w:pStyle w:val="Recuodecorpodetexto2"/>
        <w:rPr>
          <w:rFonts w:ascii="Calibri" w:hAnsi="Calibri" w:cs="Arial"/>
          <w:sz w:val="22"/>
          <w:szCs w:val="22"/>
        </w:rPr>
      </w:pPr>
    </w:p>
    <w:p w:rsidR="003D55BF" w:rsidRPr="003D55BF" w:rsidRDefault="003D55BF" w:rsidP="003D55BF">
      <w:pPr>
        <w:pStyle w:val="Recuodecorpodetexto2"/>
        <w:rPr>
          <w:rFonts w:ascii="Calibri" w:hAnsi="Calibri" w:cs="Arial"/>
          <w:sz w:val="22"/>
          <w:szCs w:val="22"/>
        </w:rPr>
      </w:pPr>
      <w:r w:rsidRPr="003D55BF">
        <w:rPr>
          <w:rFonts w:ascii="Calibri" w:hAnsi="Calibri" w:cs="Arial"/>
          <w:sz w:val="22"/>
          <w:szCs w:val="22"/>
        </w:rPr>
        <w:t>CONTRATO QUE ENTRE SI CELEBRAM DEPARTAMENTO ESTADUAL DE ESTRADAS DE RODAGEM, INFRAESTRUTURA E SERVIÇOS PÚBLICOS/DER-RO E</w:t>
      </w:r>
      <w:r w:rsidRPr="003D55BF">
        <w:rPr>
          <w:rStyle w:val="Forte"/>
          <w:rFonts w:ascii="Calibri" w:hAnsi="Calibri" w:cs="Arial"/>
          <w:sz w:val="22"/>
          <w:szCs w:val="22"/>
        </w:rPr>
        <w:t xml:space="preserve"> </w:t>
      </w:r>
      <w:r>
        <w:rPr>
          <w:rFonts w:ascii="Calibri" w:hAnsi="Calibri"/>
          <w:sz w:val="22"/>
          <w:szCs w:val="22"/>
        </w:rPr>
        <w:t>CADERODE MÓ</w:t>
      </w:r>
      <w:r w:rsidRPr="003D55BF">
        <w:rPr>
          <w:rFonts w:ascii="Calibri" w:hAnsi="Calibri"/>
          <w:sz w:val="22"/>
          <w:szCs w:val="22"/>
        </w:rPr>
        <w:t>VEIS PARA ESCRIT</w:t>
      </w:r>
      <w:r w:rsidR="002C267B">
        <w:rPr>
          <w:rFonts w:ascii="Calibri" w:hAnsi="Calibri"/>
          <w:sz w:val="22"/>
          <w:szCs w:val="22"/>
        </w:rPr>
        <w:t>Ó</w:t>
      </w:r>
      <w:r w:rsidRPr="003D55BF">
        <w:rPr>
          <w:rFonts w:ascii="Calibri" w:hAnsi="Calibri"/>
          <w:sz w:val="22"/>
          <w:szCs w:val="22"/>
        </w:rPr>
        <w:t>RIO LTDA</w:t>
      </w:r>
      <w:r w:rsidRPr="003D55BF">
        <w:rPr>
          <w:rFonts w:ascii="Calibri" w:hAnsi="Calibri" w:cs="Arial"/>
          <w:sz w:val="22"/>
          <w:szCs w:val="22"/>
        </w:rPr>
        <w:t xml:space="preserve">, PARA OS FINS QUE ESPECIFICAM.   </w:t>
      </w:r>
    </w:p>
    <w:p w:rsidR="003D55BF" w:rsidRPr="003D55BF" w:rsidRDefault="003D55BF" w:rsidP="003D55BF">
      <w:pPr>
        <w:pStyle w:val="Recuodecorpodetexto2"/>
        <w:ind w:left="0"/>
        <w:rPr>
          <w:rFonts w:ascii="Calibri" w:hAnsi="Calibri" w:cs="Arial"/>
          <w:sz w:val="22"/>
          <w:szCs w:val="22"/>
        </w:rPr>
      </w:pPr>
      <w:r w:rsidRPr="003D55BF">
        <w:rPr>
          <w:rFonts w:ascii="Calibri" w:hAnsi="Calibri" w:cs="Arial"/>
          <w:sz w:val="22"/>
          <w:szCs w:val="22"/>
        </w:rPr>
        <w:t xml:space="preserve">             </w:t>
      </w:r>
    </w:p>
    <w:p w:rsidR="003D55BF" w:rsidRPr="003D55BF" w:rsidRDefault="003D55BF" w:rsidP="003D55BF">
      <w:pPr>
        <w:pStyle w:val="Recuodecorpodetexto2"/>
        <w:ind w:left="0"/>
        <w:rPr>
          <w:rFonts w:ascii="Calibri" w:hAnsi="Calibri" w:cs="Arial"/>
          <w:sz w:val="22"/>
          <w:szCs w:val="22"/>
        </w:rPr>
      </w:pPr>
    </w:p>
    <w:p w:rsidR="00C1315F" w:rsidRPr="00CE7940" w:rsidRDefault="003D55BF" w:rsidP="00C1315F">
      <w:pPr>
        <w:spacing w:after="0" w:line="240" w:lineRule="auto"/>
        <w:jc w:val="both"/>
        <w:rPr>
          <w:rFonts w:ascii="Calibri" w:hAnsi="Calibri"/>
        </w:rPr>
      </w:pPr>
      <w:r w:rsidRPr="003D55BF">
        <w:rPr>
          <w:rFonts w:ascii="Calibri" w:hAnsi="Calibri"/>
        </w:rPr>
        <w:tab/>
      </w:r>
      <w:r w:rsidRPr="003D55BF">
        <w:rPr>
          <w:rFonts w:ascii="Calibri" w:hAnsi="Calibri"/>
        </w:rPr>
        <w:tab/>
      </w:r>
      <w:r w:rsidRPr="003D55BF">
        <w:rPr>
          <w:rFonts w:ascii="Calibri" w:hAnsi="Calibri"/>
        </w:rPr>
        <w:tab/>
      </w:r>
      <w:r w:rsidRPr="003D55BF">
        <w:rPr>
          <w:rFonts w:ascii="Calibri" w:hAnsi="Calibri"/>
        </w:rPr>
        <w:tab/>
      </w:r>
      <w:r w:rsidRPr="00CE7940">
        <w:rPr>
          <w:rFonts w:ascii="Calibri" w:hAnsi="Calibri"/>
        </w:rPr>
        <w:t xml:space="preserve">Aos </w:t>
      </w:r>
      <w:r w:rsidR="00F9761D" w:rsidRPr="00CE7940">
        <w:rPr>
          <w:rFonts w:ascii="Calibri" w:hAnsi="Calibri"/>
        </w:rPr>
        <w:t xml:space="preserve">vinte e </w:t>
      </w:r>
      <w:r w:rsidR="00CE7940">
        <w:rPr>
          <w:rFonts w:ascii="Calibri" w:hAnsi="Calibri"/>
        </w:rPr>
        <w:t>seis</w:t>
      </w:r>
      <w:r w:rsidRPr="00CE7940">
        <w:rPr>
          <w:rFonts w:ascii="Calibri" w:hAnsi="Calibri"/>
        </w:rPr>
        <w:t xml:space="preserve"> dias do mês setembro do ano de dois mil e dezenove o </w:t>
      </w:r>
      <w:r w:rsidRPr="00CE7940">
        <w:rPr>
          <w:rFonts w:ascii="Calibri" w:hAnsi="Calibri"/>
          <w:b/>
          <w:bCs/>
        </w:rPr>
        <w:t>DEPARTAMENTO DE ESTRADAS DE RODAGEM, INFRAESTRUTURA E SERVIÇOS PÚBLICOS/DER-RO</w:t>
      </w:r>
      <w:r w:rsidRPr="00CE7940">
        <w:rPr>
          <w:rFonts w:ascii="Calibri" w:hAnsi="Calibri"/>
        </w:rPr>
        <w:t xml:space="preserve">, inscrito no CGC (MF) sob o n.º </w:t>
      </w:r>
      <w:proofErr w:type="gramStart"/>
      <w:r w:rsidRPr="00CE7940">
        <w:rPr>
          <w:rFonts w:ascii="Calibri" w:hAnsi="Calibri"/>
        </w:rPr>
        <w:t>04-285.</w:t>
      </w:r>
      <w:proofErr w:type="gramEnd"/>
      <w:r w:rsidRPr="00CE7940">
        <w:rPr>
          <w:rFonts w:ascii="Calibri" w:hAnsi="Calibri"/>
        </w:rPr>
        <w:t xml:space="preserve">920/0001-54, com sede à Avenida </w:t>
      </w:r>
      <w:proofErr w:type="spellStart"/>
      <w:r w:rsidRPr="00CE7940">
        <w:rPr>
          <w:rFonts w:ascii="Calibri" w:hAnsi="Calibri"/>
        </w:rPr>
        <w:t>Farquar</w:t>
      </w:r>
      <w:proofErr w:type="spellEnd"/>
      <w:r w:rsidRPr="00CE7940">
        <w:rPr>
          <w:rFonts w:ascii="Calibri" w:hAnsi="Calibri"/>
        </w:rPr>
        <w:t xml:space="preserve">, 2986, complexo Rio Madeira, Anexo Rio </w:t>
      </w:r>
      <w:proofErr w:type="spellStart"/>
      <w:r w:rsidRPr="00CE7940">
        <w:rPr>
          <w:rFonts w:ascii="Calibri" w:hAnsi="Calibri"/>
        </w:rPr>
        <w:t>Jamari</w:t>
      </w:r>
      <w:proofErr w:type="spellEnd"/>
      <w:r w:rsidRPr="00CE7940">
        <w:rPr>
          <w:rFonts w:ascii="Calibri" w:hAnsi="Calibri"/>
        </w:rPr>
        <w:t xml:space="preserve">, 4º e 5º Andar, Bairro Pedrinhas, CEP: 76.803-470, Porto Velho-RO, doravante designado </w:t>
      </w:r>
      <w:r w:rsidRPr="00CE7940">
        <w:rPr>
          <w:rFonts w:ascii="Calibri" w:hAnsi="Calibri"/>
          <w:b/>
          <w:bCs/>
        </w:rPr>
        <w:t>DER-RO</w:t>
      </w:r>
      <w:r w:rsidRPr="00CE7940">
        <w:rPr>
          <w:rFonts w:ascii="Calibri" w:hAnsi="Calibri"/>
        </w:rPr>
        <w:t xml:space="preserve">, neste ato representado por seu Diretor Geral o </w:t>
      </w:r>
      <w:r w:rsidRPr="00CE7940">
        <w:rPr>
          <w:rFonts w:ascii="Calibri" w:hAnsi="Calibri"/>
          <w:b/>
        </w:rPr>
        <w:t xml:space="preserve">Sr. ERASMO MEIRELES E SÁ </w:t>
      </w:r>
      <w:r w:rsidRPr="00CE7940">
        <w:rPr>
          <w:rFonts w:ascii="Calibri" w:hAnsi="Calibri"/>
        </w:rPr>
        <w:t xml:space="preserve">e </w:t>
      </w:r>
      <w:r w:rsidRPr="00CE7940">
        <w:rPr>
          <w:b/>
        </w:rPr>
        <w:t>CADERODE MOVEIS PARA ESCRIT</w:t>
      </w:r>
      <w:r w:rsidR="002C267B">
        <w:rPr>
          <w:b/>
        </w:rPr>
        <w:t>Ó</w:t>
      </w:r>
      <w:r w:rsidRPr="00CE7940">
        <w:rPr>
          <w:b/>
        </w:rPr>
        <w:t>RIO LTDA</w:t>
      </w:r>
      <w:r w:rsidRPr="00CE7940">
        <w:rPr>
          <w:rStyle w:val="Forte"/>
          <w:rFonts w:ascii="Calibri" w:hAnsi="Calibri"/>
        </w:rPr>
        <w:t xml:space="preserve">, </w:t>
      </w:r>
      <w:r w:rsidRPr="00CE7940">
        <w:rPr>
          <w:rFonts w:ascii="Calibri" w:hAnsi="Calibri"/>
        </w:rPr>
        <w:t>com sede na</w:t>
      </w:r>
      <w:r w:rsidR="00515EFF" w:rsidRPr="00CE7940">
        <w:rPr>
          <w:rFonts w:ascii="Calibri" w:hAnsi="Calibri"/>
        </w:rPr>
        <w:t xml:space="preserve"> Rodovia </w:t>
      </w:r>
      <w:r w:rsidR="00855A2D" w:rsidRPr="00CE7940">
        <w:t xml:space="preserve">VRS 314, KM 03 nº 300, Interior, na cidade de Flores da Cunha </w:t>
      </w:r>
      <w:r w:rsidR="00515EFF" w:rsidRPr="00CE7940">
        <w:t>/ RS</w:t>
      </w:r>
      <w:r w:rsidRPr="00CE7940">
        <w:rPr>
          <w:rFonts w:ascii="Calibri" w:hAnsi="Calibri"/>
        </w:rPr>
        <w:t xml:space="preserve">, de CNPJ n.º </w:t>
      </w:r>
      <w:r w:rsidR="00855A2D" w:rsidRPr="00CE7940">
        <w:t>00.366.257/0001-61</w:t>
      </w:r>
      <w:r w:rsidRPr="00CE7940">
        <w:rPr>
          <w:rFonts w:ascii="Calibri" w:hAnsi="Calibri"/>
        </w:rPr>
        <w:t xml:space="preserve">, doravante denominada </w:t>
      </w:r>
      <w:r w:rsidRPr="00CE7940">
        <w:rPr>
          <w:rFonts w:ascii="Calibri" w:hAnsi="Calibri"/>
          <w:b/>
          <w:bCs/>
        </w:rPr>
        <w:t xml:space="preserve">CONTRATADA, </w:t>
      </w:r>
      <w:r w:rsidRPr="00CE7940">
        <w:rPr>
          <w:rFonts w:ascii="Calibri" w:hAnsi="Calibri"/>
        </w:rPr>
        <w:t xml:space="preserve">neste ato representado por seu </w:t>
      </w:r>
      <w:r w:rsidR="00CE7940" w:rsidRPr="00CE7940">
        <w:rPr>
          <w:rFonts w:ascii="Calibri" w:hAnsi="Calibri"/>
        </w:rPr>
        <w:t>Sócio</w:t>
      </w:r>
      <w:r w:rsidRPr="00CE7940">
        <w:rPr>
          <w:rFonts w:ascii="Calibri" w:hAnsi="Calibri"/>
        </w:rPr>
        <w:t xml:space="preserve"> o </w:t>
      </w:r>
      <w:r w:rsidRPr="00CE7940">
        <w:rPr>
          <w:rFonts w:ascii="Calibri" w:hAnsi="Calibri"/>
          <w:b/>
        </w:rPr>
        <w:t xml:space="preserve">Sr. </w:t>
      </w:r>
      <w:r w:rsidR="00CE7940" w:rsidRPr="00CE7940">
        <w:rPr>
          <w:rFonts w:ascii="Calibri" w:hAnsi="Calibri"/>
          <w:b/>
        </w:rPr>
        <w:t>VANDERLEI ANDREA DONDE</w:t>
      </w:r>
      <w:r w:rsidRPr="00CE7940">
        <w:rPr>
          <w:rFonts w:ascii="Calibri" w:hAnsi="Calibri"/>
          <w:b/>
          <w:bCs/>
        </w:rPr>
        <w:t xml:space="preserve">, </w:t>
      </w:r>
      <w:r w:rsidRPr="00CE7940">
        <w:rPr>
          <w:rFonts w:ascii="Calibri" w:hAnsi="Calibri"/>
        </w:rPr>
        <w:t xml:space="preserve">CPF (MF) nº </w:t>
      </w:r>
      <w:r w:rsidR="00CE7940" w:rsidRPr="00CE7940">
        <w:rPr>
          <w:rFonts w:ascii="Calibri" w:hAnsi="Calibri"/>
        </w:rPr>
        <w:t>450.033.780-68</w:t>
      </w:r>
      <w:r w:rsidRPr="00CE7940">
        <w:rPr>
          <w:rFonts w:ascii="Calibri" w:hAnsi="Calibri"/>
        </w:rPr>
        <w:t xml:space="preserve">, </w:t>
      </w:r>
      <w:r w:rsidR="00C1315F" w:rsidRPr="00CE7940">
        <w:rPr>
          <w:rFonts w:ascii="Calibri" w:hAnsi="Calibri"/>
        </w:rPr>
        <w:t xml:space="preserve">celebram o presente Contrato, decorrente do PROCESSO ELETRÔNICO Nº </w:t>
      </w:r>
      <w:r w:rsidR="00930F1A" w:rsidRPr="00CE7940">
        <w:rPr>
          <w:rFonts w:ascii="Calibri" w:hAnsi="Calibri"/>
          <w:sz w:val="20"/>
          <w:szCs w:val="20"/>
        </w:rPr>
        <w:t>0009.316935/2019-43</w:t>
      </w:r>
      <w:r w:rsidR="00C1315F" w:rsidRPr="00CE7940">
        <w:rPr>
          <w:rFonts w:ascii="Calibri" w:hAnsi="Calibri"/>
        </w:rPr>
        <w:t xml:space="preserve">, que deu origem a Adesão a Ata de Registro de Preços n.º 16/2018 referente ao Pregão Eletrônico n° 08/2018, Processo Administrativo n.º 23249.046363.2017/31, realizado pelo INSTITUTO FEDERAL DE EDUCAÇÃO, CIENCIA E TECNOLOGIA DO MARANHÃO, homologado pela Autoridade Competente, regido pela Lei Federal nº. 8.666/93 e suas alterações, e ainda, com o Decreto Estadual 15.643/2011, art. 4º, e legislações vigentes, sujeitando-se às normas dos supramencionados diplomas legais, mediante as cláusulas e condições a seguir estabelecidas: </w:t>
      </w:r>
    </w:p>
    <w:p w:rsidR="00C1315F" w:rsidRDefault="00C1315F" w:rsidP="00C1315F">
      <w:pPr>
        <w:spacing w:after="0" w:line="240" w:lineRule="auto"/>
        <w:jc w:val="both"/>
        <w:rPr>
          <w:rFonts w:ascii="Calibri" w:hAnsi="Calibri"/>
        </w:rPr>
      </w:pPr>
    </w:p>
    <w:p w:rsidR="00702543" w:rsidRPr="003D55BF" w:rsidRDefault="00702543"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PRIMEIRA – DO OBJETO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0069257B">
        <w:rPr>
          <w:rFonts w:ascii="Calibri" w:hAnsi="Calibri"/>
        </w:rPr>
        <w:t xml:space="preserve"> “</w:t>
      </w:r>
      <w:r w:rsidRPr="0069257B">
        <w:rPr>
          <w:rFonts w:ascii="Calibri" w:hAnsi="Calibri"/>
          <w:i/>
        </w:rPr>
        <w:t xml:space="preserve">Aquisição de mobiliários em geral, através da Adesão à Ata de Registro de Preços n.º 16/2018 referente ao Pregão Eletrônico n° 08/2018, Processo Administrativo n.º 23249.046363.2017/31, realizado pelo INSTITUTO FEDERAL DE EDUCAÇÃO, CIENCIA E TECNOLOGIA DO MARANHÃO, para atender às necessidades do Departamento Estadual de Estradas de Rodagem, </w:t>
      </w:r>
      <w:proofErr w:type="spellStart"/>
      <w:r w:rsidRPr="0069257B">
        <w:rPr>
          <w:rFonts w:ascii="Calibri" w:hAnsi="Calibri"/>
          <w:i/>
        </w:rPr>
        <w:t>Infraestrutura</w:t>
      </w:r>
      <w:proofErr w:type="spellEnd"/>
      <w:r w:rsidRPr="0069257B">
        <w:rPr>
          <w:rFonts w:ascii="Calibri" w:hAnsi="Calibri"/>
          <w:i/>
        </w:rPr>
        <w:t xml:space="preserve"> e Serviços Públicos – DER/RO, conforme condições, quantidades e exigências estabelecidas </w:t>
      </w:r>
      <w:proofErr w:type="gramStart"/>
      <w:r w:rsidRPr="0069257B">
        <w:rPr>
          <w:rFonts w:ascii="Calibri" w:hAnsi="Calibri"/>
          <w:i/>
        </w:rPr>
        <w:t>no Edital e anexos</w:t>
      </w:r>
      <w:r w:rsidR="0069257B">
        <w:rPr>
          <w:rFonts w:ascii="Calibri" w:hAnsi="Calibri"/>
          <w:i/>
        </w:rPr>
        <w:t>”</w:t>
      </w:r>
      <w:proofErr w:type="gramEnd"/>
      <w:r w:rsidRPr="003D55BF">
        <w:rPr>
          <w:rFonts w:ascii="Calibri" w:hAnsi="Calibri"/>
        </w:rPr>
        <w:t xml:space="preserv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SEGUNDA – DA ESPECIFICAÇÃO TÉCNICA, ENTREGA E CRITÉRIOS DE ACEITAÇÃO DO OBJETO, DOS PRAZOS DE GARANTIA E ASSISTÊNCIA TÉCNICA, DO CONTROLE DA EXECUÇÃO: </w:t>
      </w:r>
    </w:p>
    <w:p w:rsidR="00E77882" w:rsidRPr="003D55BF" w:rsidRDefault="00C1315F" w:rsidP="00C1315F">
      <w:pPr>
        <w:spacing w:after="0" w:line="240" w:lineRule="auto"/>
        <w:jc w:val="both"/>
        <w:rPr>
          <w:rFonts w:ascii="Calibri" w:hAnsi="Calibri"/>
          <w:b/>
        </w:rPr>
      </w:pPr>
      <w:r w:rsidRPr="003D55BF">
        <w:rPr>
          <w:rFonts w:ascii="Calibri" w:hAnsi="Calibri"/>
          <w:b/>
        </w:rPr>
        <w:t>PARÁGRAFO PRIMEIRO - DA ESPECIFICAÇÃO TÉCNICA</w:t>
      </w:r>
    </w:p>
    <w:p w:rsidR="00C1315F" w:rsidRPr="003D55BF" w:rsidRDefault="00C1315F" w:rsidP="00C1315F">
      <w:pPr>
        <w:spacing w:after="0" w:line="240" w:lineRule="auto"/>
        <w:jc w:val="both"/>
        <w:rPr>
          <w:rFonts w:ascii="Calibri" w:hAnsi="Calibri"/>
        </w:rPr>
      </w:pPr>
    </w:p>
    <w:tbl>
      <w:tblPr>
        <w:tblStyle w:val="Tabelacomgrade"/>
        <w:tblW w:w="0" w:type="auto"/>
        <w:tblLook w:val="04A0"/>
      </w:tblPr>
      <w:tblGrid>
        <w:gridCol w:w="959"/>
        <w:gridCol w:w="5670"/>
        <w:gridCol w:w="992"/>
        <w:gridCol w:w="1023"/>
      </w:tblGrid>
      <w:tr w:rsidR="00930F1A" w:rsidRPr="00CD7015" w:rsidTr="00CD7015">
        <w:tc>
          <w:tcPr>
            <w:tcW w:w="959" w:type="dxa"/>
            <w:vAlign w:val="center"/>
          </w:tcPr>
          <w:p w:rsidR="00930F1A" w:rsidRPr="00CD7015" w:rsidRDefault="00CD7015" w:rsidP="00CD7015">
            <w:pPr>
              <w:jc w:val="center"/>
              <w:rPr>
                <w:rFonts w:ascii="Calibri" w:hAnsi="Calibri"/>
                <w:b/>
                <w:sz w:val="18"/>
                <w:szCs w:val="18"/>
              </w:rPr>
            </w:pPr>
            <w:r w:rsidRPr="00CD7015">
              <w:rPr>
                <w:rFonts w:ascii="Calibri" w:hAnsi="Calibri"/>
                <w:b/>
                <w:sz w:val="18"/>
                <w:szCs w:val="18"/>
              </w:rPr>
              <w:t>Item da Ata</w:t>
            </w:r>
          </w:p>
        </w:tc>
        <w:tc>
          <w:tcPr>
            <w:tcW w:w="5670" w:type="dxa"/>
            <w:vAlign w:val="center"/>
          </w:tcPr>
          <w:p w:rsidR="00930F1A" w:rsidRPr="00CD7015" w:rsidRDefault="00CD7015" w:rsidP="00CD7015">
            <w:pPr>
              <w:jc w:val="center"/>
              <w:rPr>
                <w:rFonts w:ascii="Calibri" w:hAnsi="Calibri"/>
                <w:b/>
                <w:sz w:val="18"/>
                <w:szCs w:val="18"/>
              </w:rPr>
            </w:pPr>
            <w:r w:rsidRPr="00CD7015">
              <w:rPr>
                <w:rFonts w:ascii="Calibri" w:hAnsi="Calibri"/>
                <w:b/>
                <w:sz w:val="18"/>
                <w:szCs w:val="18"/>
              </w:rPr>
              <w:t>Descrição</w:t>
            </w:r>
          </w:p>
        </w:tc>
        <w:tc>
          <w:tcPr>
            <w:tcW w:w="992" w:type="dxa"/>
            <w:vAlign w:val="center"/>
          </w:tcPr>
          <w:p w:rsidR="00930F1A" w:rsidRPr="00CD7015" w:rsidRDefault="00CD7015" w:rsidP="00CD7015">
            <w:pPr>
              <w:jc w:val="center"/>
              <w:rPr>
                <w:rFonts w:ascii="Calibri" w:hAnsi="Calibri"/>
                <w:b/>
                <w:sz w:val="18"/>
                <w:szCs w:val="18"/>
              </w:rPr>
            </w:pPr>
            <w:proofErr w:type="spellStart"/>
            <w:r w:rsidRPr="00CD7015">
              <w:rPr>
                <w:rFonts w:ascii="Calibri" w:hAnsi="Calibri"/>
                <w:b/>
                <w:sz w:val="18"/>
                <w:szCs w:val="18"/>
              </w:rPr>
              <w:t>Unid</w:t>
            </w:r>
            <w:proofErr w:type="spellEnd"/>
            <w:r w:rsidRPr="00CD7015">
              <w:rPr>
                <w:rFonts w:ascii="Calibri" w:hAnsi="Calibri"/>
                <w:b/>
                <w:sz w:val="18"/>
                <w:szCs w:val="18"/>
              </w:rPr>
              <w:t>.</w:t>
            </w:r>
          </w:p>
        </w:tc>
        <w:tc>
          <w:tcPr>
            <w:tcW w:w="1023" w:type="dxa"/>
            <w:vAlign w:val="center"/>
          </w:tcPr>
          <w:p w:rsidR="00930F1A" w:rsidRPr="00CD7015" w:rsidRDefault="00CD7015" w:rsidP="00CD7015">
            <w:pPr>
              <w:jc w:val="center"/>
              <w:rPr>
                <w:rFonts w:ascii="Calibri" w:hAnsi="Calibri"/>
                <w:b/>
                <w:sz w:val="18"/>
                <w:szCs w:val="18"/>
              </w:rPr>
            </w:pPr>
            <w:r w:rsidRPr="00CD7015">
              <w:rPr>
                <w:rFonts w:ascii="Calibri" w:hAnsi="Calibri"/>
                <w:b/>
                <w:sz w:val="18"/>
                <w:szCs w:val="18"/>
              </w:rPr>
              <w:t>Quant.</w:t>
            </w:r>
          </w:p>
        </w:tc>
      </w:tr>
      <w:tr w:rsidR="00930F1A" w:rsidRPr="00CD7015" w:rsidTr="00CD7015">
        <w:tc>
          <w:tcPr>
            <w:tcW w:w="959" w:type="dxa"/>
            <w:vAlign w:val="center"/>
          </w:tcPr>
          <w:p w:rsidR="00930F1A" w:rsidRPr="00CD7015" w:rsidRDefault="00CD7015" w:rsidP="00CD7015">
            <w:pPr>
              <w:jc w:val="center"/>
              <w:rPr>
                <w:rFonts w:ascii="Calibri" w:hAnsi="Calibri"/>
                <w:sz w:val="18"/>
                <w:szCs w:val="18"/>
              </w:rPr>
            </w:pPr>
            <w:r w:rsidRPr="00CD7015">
              <w:rPr>
                <w:rFonts w:ascii="Calibri" w:hAnsi="Calibri"/>
                <w:color w:val="000000"/>
                <w:sz w:val="18"/>
                <w:szCs w:val="18"/>
              </w:rPr>
              <w:t>12</w:t>
            </w:r>
          </w:p>
        </w:tc>
        <w:tc>
          <w:tcPr>
            <w:tcW w:w="5670" w:type="dxa"/>
            <w:vAlign w:val="center"/>
          </w:tcPr>
          <w:p w:rsidR="00930F1A" w:rsidRPr="00CD7015" w:rsidRDefault="00CD7015" w:rsidP="00CD7015">
            <w:pPr>
              <w:jc w:val="both"/>
              <w:rPr>
                <w:rFonts w:ascii="Calibri" w:hAnsi="Calibri"/>
                <w:b/>
                <w:sz w:val="18"/>
                <w:szCs w:val="18"/>
              </w:rPr>
            </w:pPr>
            <w:r w:rsidRPr="00CD7015">
              <w:rPr>
                <w:rStyle w:val="Forte"/>
                <w:rFonts w:ascii="Calibri" w:hAnsi="Calibri"/>
                <w:b w:val="0"/>
                <w:color w:val="000000"/>
                <w:sz w:val="18"/>
                <w:szCs w:val="18"/>
              </w:rPr>
              <w:t>MESA LINEAR SEM GAVETAS COM CALHA METÁLICA PARA FIAÇÃO - DIMENSÕES GERAIS: 1000X600X740MM</w:t>
            </w:r>
          </w:p>
        </w:tc>
        <w:tc>
          <w:tcPr>
            <w:tcW w:w="992" w:type="dxa"/>
            <w:vAlign w:val="center"/>
          </w:tcPr>
          <w:p w:rsidR="00930F1A" w:rsidRPr="00CD7015" w:rsidRDefault="00702543" w:rsidP="00CD7015">
            <w:pPr>
              <w:jc w:val="center"/>
              <w:rPr>
                <w:rFonts w:ascii="Calibri" w:hAnsi="Calibri"/>
                <w:sz w:val="18"/>
                <w:szCs w:val="18"/>
              </w:rPr>
            </w:pPr>
            <w:proofErr w:type="spellStart"/>
            <w:r>
              <w:rPr>
                <w:rFonts w:ascii="Calibri" w:hAnsi="Calibri"/>
                <w:sz w:val="18"/>
                <w:szCs w:val="18"/>
              </w:rPr>
              <w:t>Unid</w:t>
            </w:r>
            <w:proofErr w:type="spellEnd"/>
            <w:r>
              <w:rPr>
                <w:rFonts w:ascii="Calibri" w:hAnsi="Calibri"/>
                <w:sz w:val="18"/>
                <w:szCs w:val="18"/>
              </w:rPr>
              <w:t>.</w:t>
            </w:r>
          </w:p>
        </w:tc>
        <w:tc>
          <w:tcPr>
            <w:tcW w:w="1023" w:type="dxa"/>
            <w:vAlign w:val="center"/>
          </w:tcPr>
          <w:p w:rsidR="00930F1A" w:rsidRPr="00CD7015" w:rsidRDefault="00CD7015" w:rsidP="00CD7015">
            <w:pPr>
              <w:jc w:val="center"/>
              <w:rPr>
                <w:rFonts w:ascii="Calibri" w:hAnsi="Calibri"/>
                <w:sz w:val="18"/>
                <w:szCs w:val="18"/>
              </w:rPr>
            </w:pPr>
            <w:r w:rsidRPr="00CD7015">
              <w:rPr>
                <w:rFonts w:ascii="Calibri" w:hAnsi="Calibri"/>
                <w:sz w:val="18"/>
                <w:szCs w:val="18"/>
              </w:rPr>
              <w:t>109</w:t>
            </w:r>
          </w:p>
        </w:tc>
      </w:tr>
      <w:tr w:rsidR="00702543" w:rsidRPr="00CD7015" w:rsidTr="000B6B3E">
        <w:tc>
          <w:tcPr>
            <w:tcW w:w="959" w:type="dxa"/>
            <w:vAlign w:val="center"/>
          </w:tcPr>
          <w:p w:rsidR="00702543" w:rsidRPr="00CD7015" w:rsidRDefault="00702543" w:rsidP="00CD7015">
            <w:pPr>
              <w:jc w:val="center"/>
              <w:rPr>
                <w:rFonts w:ascii="Calibri" w:hAnsi="Calibri"/>
                <w:sz w:val="18"/>
                <w:szCs w:val="18"/>
              </w:rPr>
            </w:pPr>
            <w:r w:rsidRPr="00CD7015">
              <w:rPr>
                <w:rFonts w:ascii="Calibri" w:hAnsi="Calibri"/>
                <w:sz w:val="18"/>
                <w:szCs w:val="18"/>
              </w:rPr>
              <w:t>18</w:t>
            </w:r>
          </w:p>
        </w:tc>
        <w:tc>
          <w:tcPr>
            <w:tcW w:w="5670" w:type="dxa"/>
            <w:vAlign w:val="center"/>
          </w:tcPr>
          <w:p w:rsidR="00702543" w:rsidRPr="00CD7015" w:rsidRDefault="00702543" w:rsidP="00CD7015">
            <w:pPr>
              <w:jc w:val="both"/>
              <w:rPr>
                <w:rFonts w:ascii="Calibri" w:hAnsi="Calibri"/>
                <w:b/>
                <w:sz w:val="18"/>
                <w:szCs w:val="18"/>
              </w:rPr>
            </w:pPr>
            <w:r w:rsidRPr="00CD7015">
              <w:rPr>
                <w:rStyle w:val="Forte"/>
                <w:rFonts w:ascii="Calibri" w:hAnsi="Calibri"/>
                <w:b w:val="0"/>
                <w:color w:val="000000"/>
                <w:sz w:val="18"/>
                <w:szCs w:val="18"/>
              </w:rPr>
              <w:t>MESA DE REUNIÃO REDONDA - DIMENSÕES GERAIS: 1200X740MM</w:t>
            </w:r>
          </w:p>
        </w:tc>
        <w:tc>
          <w:tcPr>
            <w:tcW w:w="992" w:type="dxa"/>
          </w:tcPr>
          <w:p w:rsidR="00702543" w:rsidRDefault="00702543" w:rsidP="00702543">
            <w:pPr>
              <w:jc w:val="center"/>
            </w:pPr>
            <w:proofErr w:type="spellStart"/>
            <w:r w:rsidRPr="007C6528">
              <w:rPr>
                <w:rFonts w:ascii="Calibri" w:hAnsi="Calibri"/>
                <w:sz w:val="18"/>
                <w:szCs w:val="18"/>
              </w:rPr>
              <w:t>Unid</w:t>
            </w:r>
            <w:proofErr w:type="spellEnd"/>
            <w:r w:rsidRPr="007C6528">
              <w:rPr>
                <w:rFonts w:ascii="Calibri" w:hAnsi="Calibri"/>
                <w:sz w:val="18"/>
                <w:szCs w:val="18"/>
              </w:rPr>
              <w:t>.</w:t>
            </w:r>
          </w:p>
        </w:tc>
        <w:tc>
          <w:tcPr>
            <w:tcW w:w="1023" w:type="dxa"/>
            <w:vAlign w:val="center"/>
          </w:tcPr>
          <w:p w:rsidR="00702543" w:rsidRPr="00CD7015" w:rsidRDefault="00702543" w:rsidP="00CD7015">
            <w:pPr>
              <w:jc w:val="center"/>
              <w:rPr>
                <w:rFonts w:ascii="Calibri" w:hAnsi="Calibri"/>
                <w:sz w:val="18"/>
                <w:szCs w:val="18"/>
              </w:rPr>
            </w:pPr>
            <w:r w:rsidRPr="00CD7015">
              <w:rPr>
                <w:rFonts w:ascii="Calibri" w:hAnsi="Calibri"/>
                <w:sz w:val="18"/>
                <w:szCs w:val="18"/>
              </w:rPr>
              <w:t>01</w:t>
            </w:r>
          </w:p>
        </w:tc>
      </w:tr>
      <w:tr w:rsidR="00702543" w:rsidRPr="00CD7015" w:rsidTr="000B6B3E">
        <w:tc>
          <w:tcPr>
            <w:tcW w:w="959" w:type="dxa"/>
            <w:vAlign w:val="center"/>
          </w:tcPr>
          <w:p w:rsidR="00702543" w:rsidRPr="00CD7015" w:rsidRDefault="00702543" w:rsidP="00CD7015">
            <w:pPr>
              <w:jc w:val="center"/>
              <w:rPr>
                <w:rFonts w:ascii="Calibri" w:hAnsi="Calibri"/>
                <w:sz w:val="18"/>
                <w:szCs w:val="18"/>
              </w:rPr>
            </w:pPr>
            <w:r w:rsidRPr="00CD7015">
              <w:rPr>
                <w:rFonts w:ascii="Calibri" w:hAnsi="Calibri"/>
                <w:sz w:val="18"/>
                <w:szCs w:val="18"/>
              </w:rPr>
              <w:t>30</w:t>
            </w:r>
          </w:p>
        </w:tc>
        <w:tc>
          <w:tcPr>
            <w:tcW w:w="5670" w:type="dxa"/>
            <w:vAlign w:val="center"/>
          </w:tcPr>
          <w:p w:rsidR="00702543" w:rsidRPr="00CD7015" w:rsidRDefault="00702543" w:rsidP="00CD7015">
            <w:pPr>
              <w:jc w:val="both"/>
              <w:rPr>
                <w:rFonts w:ascii="Calibri" w:hAnsi="Calibri"/>
                <w:b/>
                <w:sz w:val="18"/>
                <w:szCs w:val="18"/>
              </w:rPr>
            </w:pPr>
            <w:r w:rsidRPr="00CD7015">
              <w:rPr>
                <w:rStyle w:val="Forte"/>
                <w:rFonts w:ascii="Calibri" w:hAnsi="Calibri"/>
                <w:b w:val="0"/>
                <w:color w:val="000000"/>
                <w:sz w:val="18"/>
                <w:szCs w:val="18"/>
              </w:rPr>
              <w:t>DIVISÓRIA MDP TIPO BIOMBO - DIMENSÕES GERAIS: 1400X400X25MM</w:t>
            </w:r>
          </w:p>
        </w:tc>
        <w:tc>
          <w:tcPr>
            <w:tcW w:w="992" w:type="dxa"/>
          </w:tcPr>
          <w:p w:rsidR="00702543" w:rsidRDefault="00702543" w:rsidP="00702543">
            <w:pPr>
              <w:jc w:val="center"/>
            </w:pPr>
            <w:proofErr w:type="spellStart"/>
            <w:r w:rsidRPr="007C6528">
              <w:rPr>
                <w:rFonts w:ascii="Calibri" w:hAnsi="Calibri"/>
                <w:sz w:val="18"/>
                <w:szCs w:val="18"/>
              </w:rPr>
              <w:t>Unid</w:t>
            </w:r>
            <w:proofErr w:type="spellEnd"/>
            <w:r w:rsidRPr="007C6528">
              <w:rPr>
                <w:rFonts w:ascii="Calibri" w:hAnsi="Calibri"/>
                <w:sz w:val="18"/>
                <w:szCs w:val="18"/>
              </w:rPr>
              <w:t>.</w:t>
            </w:r>
          </w:p>
        </w:tc>
        <w:tc>
          <w:tcPr>
            <w:tcW w:w="1023" w:type="dxa"/>
            <w:vAlign w:val="center"/>
          </w:tcPr>
          <w:p w:rsidR="00702543" w:rsidRPr="00CD7015" w:rsidRDefault="00702543" w:rsidP="00CD7015">
            <w:pPr>
              <w:jc w:val="center"/>
              <w:rPr>
                <w:rFonts w:ascii="Calibri" w:hAnsi="Calibri"/>
                <w:sz w:val="18"/>
                <w:szCs w:val="18"/>
              </w:rPr>
            </w:pPr>
            <w:r w:rsidRPr="00CD7015">
              <w:rPr>
                <w:rFonts w:ascii="Calibri" w:hAnsi="Calibri"/>
                <w:sz w:val="18"/>
                <w:szCs w:val="18"/>
              </w:rPr>
              <w:t>54</w:t>
            </w:r>
          </w:p>
        </w:tc>
      </w:tr>
    </w:tbl>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PARÁGRAFO SEGUNDO - ENTREGA E CRITÉRIOS DE ACEITAÇÃO DO OBJETO </w:t>
      </w:r>
    </w:p>
    <w:p w:rsidR="00C1315F" w:rsidRPr="003D55BF" w:rsidRDefault="00C1315F" w:rsidP="00C1315F">
      <w:pPr>
        <w:spacing w:after="0" w:line="240" w:lineRule="auto"/>
        <w:jc w:val="both"/>
        <w:rPr>
          <w:rFonts w:ascii="Calibri" w:hAnsi="Calibri"/>
        </w:rPr>
      </w:pPr>
      <w:r w:rsidRPr="003D55BF">
        <w:rPr>
          <w:rFonts w:ascii="Calibri" w:hAnsi="Calibri"/>
        </w:rPr>
        <w:t xml:space="preserve">1. O prazo de entrega dos bens é de </w:t>
      </w:r>
      <w:r w:rsidRPr="00F9761D">
        <w:rPr>
          <w:rFonts w:ascii="Calibri" w:hAnsi="Calibri"/>
          <w:b/>
        </w:rPr>
        <w:t>60 (sessenta) dias</w:t>
      </w:r>
      <w:r w:rsidRPr="003D55BF">
        <w:rPr>
          <w:rFonts w:ascii="Calibri" w:hAnsi="Calibri"/>
        </w:rPr>
        <w:t>, contados do recebimento da nota de empenho ou assinatura do instrumento equivalente, em remessa única, no</w:t>
      </w:r>
      <w:r w:rsidR="00702543">
        <w:rPr>
          <w:rFonts w:ascii="Calibri" w:hAnsi="Calibri"/>
        </w:rPr>
        <w:t xml:space="preserve">s </w:t>
      </w:r>
      <w:r w:rsidRPr="003D55BF">
        <w:rPr>
          <w:rFonts w:ascii="Calibri" w:hAnsi="Calibri"/>
        </w:rPr>
        <w:t>seguint</w:t>
      </w:r>
      <w:r w:rsidR="00702543">
        <w:rPr>
          <w:rFonts w:ascii="Calibri" w:hAnsi="Calibri"/>
        </w:rPr>
        <w:t>e</w:t>
      </w:r>
      <w:r w:rsidRPr="003D55BF">
        <w:rPr>
          <w:rFonts w:ascii="Calibri" w:hAnsi="Calibri"/>
        </w:rPr>
        <w:t xml:space="preserve"> endereço: </w:t>
      </w:r>
      <w:proofErr w:type="spellStart"/>
      <w:r w:rsidRPr="003D55BF">
        <w:rPr>
          <w:rFonts w:ascii="Calibri" w:hAnsi="Calibri"/>
        </w:rPr>
        <w:t>Av</w:t>
      </w:r>
      <w:proofErr w:type="spellEnd"/>
      <w:r w:rsidRPr="003D55BF">
        <w:rPr>
          <w:rFonts w:ascii="Calibri" w:hAnsi="Calibri"/>
        </w:rPr>
        <w:t xml:space="preserve">: </w:t>
      </w:r>
      <w:proofErr w:type="spellStart"/>
      <w:r w:rsidRPr="003D55BF">
        <w:rPr>
          <w:rFonts w:ascii="Calibri" w:hAnsi="Calibri"/>
        </w:rPr>
        <w:t>Farquar</w:t>
      </w:r>
      <w:proofErr w:type="spellEnd"/>
      <w:r w:rsidRPr="003D55BF">
        <w:rPr>
          <w:rFonts w:ascii="Calibri" w:hAnsi="Calibri"/>
        </w:rPr>
        <w:t xml:space="preserve">, 2986 – Complexo </w:t>
      </w:r>
      <w:proofErr w:type="spellStart"/>
      <w:r w:rsidRPr="003D55BF">
        <w:rPr>
          <w:rFonts w:ascii="Calibri" w:hAnsi="Calibri"/>
        </w:rPr>
        <w:t>Admin</w:t>
      </w:r>
      <w:proofErr w:type="spellEnd"/>
      <w:r w:rsidRPr="003D55BF">
        <w:rPr>
          <w:rFonts w:ascii="Calibri" w:hAnsi="Calibri"/>
        </w:rPr>
        <w:t xml:space="preserve">. Palácio Rio Madeira – Anexo Rio </w:t>
      </w:r>
      <w:proofErr w:type="spellStart"/>
      <w:r w:rsidRPr="003D55BF">
        <w:rPr>
          <w:rFonts w:ascii="Calibri" w:hAnsi="Calibri"/>
        </w:rPr>
        <w:t>Jamari</w:t>
      </w:r>
      <w:proofErr w:type="spellEnd"/>
      <w:r w:rsidRPr="003D55BF">
        <w:rPr>
          <w:rFonts w:ascii="Calibri" w:hAnsi="Calibri"/>
        </w:rPr>
        <w:t xml:space="preserve"> </w:t>
      </w:r>
      <w:r w:rsidRPr="003D55BF">
        <w:rPr>
          <w:rFonts w:ascii="Calibri" w:hAnsi="Calibri"/>
        </w:rPr>
        <w:lastRenderedPageBreak/>
        <w:t xml:space="preserve">(Curvo C) – 4º Andar – B. Pedrinhas CEP. 76801-470 – Porto Velho – RO CNPJ: 04.285.920/0001-54 – Fone: (69) 3216-7373. </w:t>
      </w:r>
    </w:p>
    <w:p w:rsidR="00C1315F" w:rsidRPr="003D55BF" w:rsidRDefault="00C1315F" w:rsidP="00C1315F">
      <w:pPr>
        <w:spacing w:after="0" w:line="240" w:lineRule="auto"/>
        <w:jc w:val="both"/>
        <w:rPr>
          <w:rFonts w:ascii="Calibri" w:hAnsi="Calibri"/>
        </w:rPr>
      </w:pPr>
      <w:r w:rsidRPr="003D55BF">
        <w:rPr>
          <w:rFonts w:ascii="Calibri" w:hAnsi="Calibri"/>
        </w:rPr>
        <w:t xml:space="preserve">2. Os bens serão recebidos provisoriamente no prazo de 15 (quinze) dias, pelo responsável pelo acompanhamento e fiscalização do contrato, para efeito de posterior verificação de sua conformidade com as especificações constantes neste Termo de Referência. </w:t>
      </w:r>
    </w:p>
    <w:p w:rsidR="00C1315F" w:rsidRPr="003D55BF" w:rsidRDefault="00C1315F" w:rsidP="00C1315F">
      <w:pPr>
        <w:spacing w:after="0" w:line="240" w:lineRule="auto"/>
        <w:jc w:val="both"/>
        <w:rPr>
          <w:rFonts w:ascii="Calibri" w:hAnsi="Calibri"/>
        </w:rPr>
      </w:pPr>
      <w:r w:rsidRPr="003D55BF">
        <w:rPr>
          <w:rFonts w:ascii="Calibri" w:hAnsi="Calibri"/>
        </w:rPr>
        <w:t xml:space="preserve">2.1. 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C1315F" w:rsidRPr="003D55BF" w:rsidRDefault="00C1315F" w:rsidP="00C1315F">
      <w:pPr>
        <w:spacing w:after="0" w:line="240" w:lineRule="auto"/>
        <w:jc w:val="both"/>
        <w:rPr>
          <w:rFonts w:ascii="Calibri" w:hAnsi="Calibri"/>
        </w:rPr>
      </w:pPr>
      <w:r w:rsidRPr="003D55BF">
        <w:rPr>
          <w:rFonts w:ascii="Calibri" w:hAnsi="Calibri"/>
        </w:rPr>
        <w:t xml:space="preserve">3. Os bens serão recebidos definitivamente no prazo de 15 (quinze) dias, contados do recebimento provisório, após a verificação da qualidade e quantidade do material e </w:t>
      </w:r>
      <w:proofErr w:type="spellStart"/>
      <w:r w:rsidRPr="003D55BF">
        <w:rPr>
          <w:rFonts w:ascii="Calibri" w:hAnsi="Calibri"/>
        </w:rPr>
        <w:t>consequente</w:t>
      </w:r>
      <w:proofErr w:type="spellEnd"/>
      <w:r w:rsidRPr="003D55BF">
        <w:rPr>
          <w:rFonts w:ascii="Calibri" w:hAnsi="Calibri"/>
        </w:rPr>
        <w:t xml:space="preserve"> aceitação mediante termo circunstanciado. </w:t>
      </w:r>
    </w:p>
    <w:p w:rsidR="00C1315F" w:rsidRPr="003D55BF" w:rsidRDefault="00C1315F" w:rsidP="00C1315F">
      <w:pPr>
        <w:spacing w:after="0" w:line="240" w:lineRule="auto"/>
        <w:jc w:val="both"/>
        <w:rPr>
          <w:rFonts w:ascii="Calibri" w:hAnsi="Calibri"/>
        </w:rPr>
      </w:pPr>
      <w:r w:rsidRPr="003D55BF">
        <w:rPr>
          <w:rFonts w:ascii="Calibri" w:hAnsi="Calibri"/>
        </w:rPr>
        <w:t>4. Na hipótese de a verificação a que se refere o subitem anterior não ser procedida dentro do prazo fixado, reputar-se-á como realizada, consumando-se o recebimento definitivo no dia do esgotamento do prazo.</w:t>
      </w:r>
    </w:p>
    <w:p w:rsidR="00C1315F" w:rsidRPr="003D55BF" w:rsidRDefault="00C1315F" w:rsidP="00C1315F">
      <w:pPr>
        <w:spacing w:after="0" w:line="240" w:lineRule="auto"/>
        <w:jc w:val="both"/>
        <w:rPr>
          <w:rFonts w:ascii="Calibri" w:hAnsi="Calibri"/>
        </w:rPr>
      </w:pPr>
      <w:r w:rsidRPr="003D55BF">
        <w:rPr>
          <w:rFonts w:ascii="Calibri" w:hAnsi="Calibri"/>
        </w:rPr>
        <w:t xml:space="preserve">5. O recebimento provisório ou definitivo do objeto não exclui a responsabilidade da contratada pelos prejuízos resultantes da incorreta execução do contrato.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PARÁGRAFO TERCEIRO - DOS PRAZOS DE GARANTIA E ASSISTÊNCIA TÉCNICA </w:t>
      </w:r>
    </w:p>
    <w:p w:rsidR="00C1315F" w:rsidRPr="003D55BF" w:rsidRDefault="00C1315F" w:rsidP="00C1315F">
      <w:pPr>
        <w:spacing w:after="0" w:line="240" w:lineRule="auto"/>
        <w:jc w:val="both"/>
        <w:rPr>
          <w:rFonts w:ascii="Calibri" w:hAnsi="Calibri"/>
        </w:rPr>
      </w:pPr>
      <w:r w:rsidRPr="003D55BF">
        <w:rPr>
          <w:rFonts w:ascii="Calibri" w:hAnsi="Calibri"/>
        </w:rPr>
        <w:t xml:space="preserve">1. Os materiais e seus componentes deverão ter garantia técnica de 60 (sessenta) meses, sem quaisquer ônus para a unidade, contados a partir da data da entrega e instalação dos equipamentos. </w:t>
      </w:r>
    </w:p>
    <w:p w:rsidR="00C1315F" w:rsidRPr="003D55BF" w:rsidRDefault="00C1315F" w:rsidP="00C1315F">
      <w:pPr>
        <w:spacing w:after="0" w:line="240" w:lineRule="auto"/>
        <w:jc w:val="both"/>
        <w:rPr>
          <w:rFonts w:ascii="Calibri" w:hAnsi="Calibri"/>
        </w:rPr>
      </w:pPr>
      <w:r w:rsidRPr="003D55BF">
        <w:rPr>
          <w:rFonts w:ascii="Calibri" w:hAnsi="Calibri"/>
        </w:rPr>
        <w:t xml:space="preserve">2. As soluções de manutenção e ou suporte técnico poderão ser realizadas, por parte da contratada ou por empresa designada por ela ou pelo fabricante, quando necessário com a presença de técnicos especializados. </w:t>
      </w:r>
    </w:p>
    <w:p w:rsidR="00C1315F" w:rsidRPr="003D55BF" w:rsidRDefault="00C1315F" w:rsidP="00C1315F">
      <w:pPr>
        <w:spacing w:after="0" w:line="240" w:lineRule="auto"/>
        <w:jc w:val="both"/>
        <w:rPr>
          <w:rFonts w:ascii="Calibri" w:hAnsi="Calibri"/>
        </w:rPr>
      </w:pPr>
      <w:r w:rsidRPr="003D55BF">
        <w:rPr>
          <w:rFonts w:ascii="Calibri" w:hAnsi="Calibri"/>
        </w:rPr>
        <w:t xml:space="preserve">3. A contratada ou a prestadora de serviços de assistência técnica indicada deverá prestar, durante o período de garantia, assistência técnica, com peças novas e originais do fabricante do equipamento, sem que o mesmo perca a garantia. </w:t>
      </w:r>
    </w:p>
    <w:p w:rsidR="00C1315F" w:rsidRPr="003D55BF" w:rsidRDefault="00C1315F" w:rsidP="00C1315F">
      <w:pPr>
        <w:spacing w:after="0" w:line="240" w:lineRule="auto"/>
        <w:jc w:val="both"/>
        <w:rPr>
          <w:rFonts w:ascii="Calibri" w:hAnsi="Calibri"/>
        </w:rPr>
      </w:pPr>
      <w:r w:rsidRPr="003D55BF">
        <w:rPr>
          <w:rFonts w:ascii="Calibri" w:hAnsi="Calibri"/>
        </w:rPr>
        <w:t xml:space="preserve">4. É de responsabilidade da contratada para assistência técnica: </w:t>
      </w:r>
    </w:p>
    <w:p w:rsidR="00C1315F" w:rsidRPr="003D55BF" w:rsidRDefault="00C1315F" w:rsidP="00C1315F">
      <w:pPr>
        <w:spacing w:after="0" w:line="240" w:lineRule="auto"/>
        <w:jc w:val="both"/>
        <w:rPr>
          <w:rFonts w:ascii="Calibri" w:hAnsi="Calibri"/>
        </w:rPr>
      </w:pPr>
      <w:r w:rsidRPr="003D55BF">
        <w:rPr>
          <w:rFonts w:ascii="Calibri" w:hAnsi="Calibri"/>
        </w:rPr>
        <w:t xml:space="preserve">5. Fornecer aos seus técnicos todas as ferramentas e instrumentos necessários à execução dos serviços, bem como produtos ou materiais indispensáveis; </w:t>
      </w:r>
    </w:p>
    <w:p w:rsidR="00C1315F" w:rsidRPr="003D55BF" w:rsidRDefault="00C1315F" w:rsidP="00C1315F">
      <w:pPr>
        <w:spacing w:after="0" w:line="240" w:lineRule="auto"/>
        <w:jc w:val="both"/>
        <w:rPr>
          <w:rFonts w:ascii="Calibri" w:hAnsi="Calibri"/>
        </w:rPr>
      </w:pPr>
      <w:r w:rsidRPr="003D55BF">
        <w:rPr>
          <w:rFonts w:ascii="Calibri" w:hAnsi="Calibri"/>
        </w:rPr>
        <w:t xml:space="preserve">6. Obter todas as licenças, autorizações e franquias necessárias à execução da assistência técnica, pagando os emolumentos prescritos em lei; </w:t>
      </w:r>
    </w:p>
    <w:p w:rsidR="00C1315F" w:rsidRPr="003D55BF" w:rsidRDefault="00C1315F" w:rsidP="00C1315F">
      <w:pPr>
        <w:spacing w:after="0" w:line="240" w:lineRule="auto"/>
        <w:jc w:val="both"/>
        <w:rPr>
          <w:rFonts w:ascii="Calibri" w:hAnsi="Calibri"/>
        </w:rPr>
      </w:pPr>
      <w:r w:rsidRPr="003D55BF">
        <w:rPr>
          <w:rFonts w:ascii="Calibri" w:hAnsi="Calibri"/>
        </w:rPr>
        <w:t xml:space="preserve">7. Responder pelas despesas relativas a encargos trabalhistas, seguro de acidentes, impostos, contribuições previdenciárias e quaisquer outras que forem devidos, referentes aos serviços executados por seus empregados, uma vez que os mesmos não têm vínculo empregatício com a unidade.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PARÁGRAFO QUARTO - DO CONTROLE DA EXECUÇÃO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1. Nos termos do art. </w:t>
      </w:r>
      <w:proofErr w:type="gramStart"/>
      <w:r w:rsidRPr="003D55BF">
        <w:rPr>
          <w:rFonts w:ascii="Calibri" w:hAnsi="Calibri"/>
        </w:rPr>
        <w:t>67 Lei</w:t>
      </w:r>
      <w:proofErr w:type="gramEnd"/>
      <w:r w:rsidRPr="003D55BF">
        <w:rPr>
          <w:rFonts w:ascii="Calibri" w:hAnsi="Calibri"/>
        </w:rPr>
        <w:t xml:space="preserve"> nº 8.666, de 1993, será designado representante para acompanhar e fiscalizar a entrega dos bens, anotando em registro próprio todas as ocorrências relacionadas com a execução e determinando o que for necessário à regularização de falhas ou defeitos observados. </w:t>
      </w:r>
    </w:p>
    <w:p w:rsidR="00C1315F" w:rsidRPr="003D55BF" w:rsidRDefault="00C1315F" w:rsidP="00C1315F">
      <w:pPr>
        <w:spacing w:after="0" w:line="240" w:lineRule="auto"/>
        <w:jc w:val="both"/>
        <w:rPr>
          <w:rFonts w:ascii="Calibri" w:hAnsi="Calibri"/>
        </w:rPr>
      </w:pPr>
      <w:r w:rsidRPr="003D55BF">
        <w:rPr>
          <w:rFonts w:ascii="Calibri" w:hAnsi="Calibri"/>
        </w:rPr>
        <w:t xml:space="preserve">2. O recebimento de material de valor superior a R$ 80.000,00 (oitenta mil reais) será confiado a uma comissão de, no mínimo, 3 (três) membros, designados pela autoridade competente. </w:t>
      </w:r>
    </w:p>
    <w:p w:rsidR="00C1315F" w:rsidRPr="003D55BF" w:rsidRDefault="00C1315F" w:rsidP="00C1315F">
      <w:pPr>
        <w:spacing w:after="0" w:line="240" w:lineRule="auto"/>
        <w:jc w:val="both"/>
        <w:rPr>
          <w:rFonts w:ascii="Calibri" w:hAnsi="Calibri"/>
        </w:rPr>
      </w:pPr>
      <w:r w:rsidRPr="003D55BF">
        <w:rPr>
          <w:rFonts w:ascii="Calibri" w:hAnsi="Calibri"/>
        </w:rPr>
        <w:t xml:space="preserve">3.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 </w:t>
      </w:r>
    </w:p>
    <w:p w:rsidR="00C1315F" w:rsidRPr="003D55BF" w:rsidRDefault="00C1315F" w:rsidP="00C1315F">
      <w:pPr>
        <w:spacing w:after="0" w:line="240" w:lineRule="auto"/>
        <w:jc w:val="both"/>
        <w:rPr>
          <w:rFonts w:ascii="Calibri" w:hAnsi="Calibri"/>
        </w:rPr>
      </w:pPr>
      <w:r w:rsidRPr="003D55BF">
        <w:rPr>
          <w:rFonts w:ascii="Calibri" w:hAnsi="Calibri"/>
        </w:rPr>
        <w:t xml:space="preserve">4. O representante da Administração anotará em registro próprio todas as ocorrências relacionadas com a execução do contrato, indicando dia, mês e ano, bem como o nome dos </w:t>
      </w:r>
      <w:r w:rsidRPr="003D55BF">
        <w:rPr>
          <w:rFonts w:ascii="Calibri" w:hAnsi="Calibri"/>
        </w:rPr>
        <w:lastRenderedPageBreak/>
        <w:t xml:space="preserve">funcionários eventualmente envolvidos, determinando o que for necessário à regularização das falhas ou defeitos observados e encaminhando os apontamentos à autoridade competente para as providências cabíveis.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TERCEIRA – DAS OBRIGAÇÕES DA CONTRATANTE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São obrigações da Contratante: </w:t>
      </w:r>
    </w:p>
    <w:p w:rsidR="00C1315F" w:rsidRPr="003D55BF" w:rsidRDefault="00C1315F" w:rsidP="00C1315F">
      <w:pPr>
        <w:spacing w:after="0" w:line="240" w:lineRule="auto"/>
        <w:jc w:val="both"/>
        <w:rPr>
          <w:rFonts w:ascii="Calibri" w:hAnsi="Calibri"/>
        </w:rPr>
      </w:pPr>
      <w:r w:rsidRPr="003D55BF">
        <w:rPr>
          <w:rFonts w:ascii="Calibri" w:hAnsi="Calibri"/>
        </w:rPr>
        <w:t xml:space="preserve">1. </w:t>
      </w:r>
      <w:r w:rsidR="00F9761D" w:rsidRPr="003D55BF">
        <w:rPr>
          <w:rFonts w:ascii="Calibri" w:hAnsi="Calibri"/>
        </w:rPr>
        <w:t>Receber</w:t>
      </w:r>
      <w:r w:rsidRPr="003D55BF">
        <w:rPr>
          <w:rFonts w:ascii="Calibri" w:hAnsi="Calibri"/>
        </w:rPr>
        <w:t xml:space="preserve"> provisoriamente o material, disponibilizando local, data e horário;</w:t>
      </w:r>
    </w:p>
    <w:p w:rsidR="00C1315F" w:rsidRPr="003D55BF" w:rsidRDefault="00C1315F" w:rsidP="00C1315F">
      <w:pPr>
        <w:spacing w:after="0" w:line="240" w:lineRule="auto"/>
        <w:jc w:val="both"/>
        <w:rPr>
          <w:rFonts w:ascii="Calibri" w:hAnsi="Calibri"/>
        </w:rPr>
      </w:pPr>
      <w:r w:rsidRPr="003D55BF">
        <w:rPr>
          <w:rFonts w:ascii="Calibri" w:hAnsi="Calibri"/>
        </w:rPr>
        <w:t xml:space="preserve">2. </w:t>
      </w:r>
      <w:r w:rsidR="00F9761D" w:rsidRPr="003D55BF">
        <w:rPr>
          <w:rFonts w:ascii="Calibri" w:hAnsi="Calibri"/>
        </w:rPr>
        <w:t>Verificar</w:t>
      </w:r>
      <w:r w:rsidRPr="003D55BF">
        <w:rPr>
          <w:rFonts w:ascii="Calibri" w:hAnsi="Calibri"/>
        </w:rPr>
        <w:t xml:space="preserve"> minuciosamente, no prazo fixado, a conformidade dos bens recebidos provisoriamente com as especificações constantes do Edital e da proposta, para fins de aceitação e recebimento definitivo; </w:t>
      </w:r>
    </w:p>
    <w:p w:rsidR="00C1315F" w:rsidRPr="003D55BF" w:rsidRDefault="00C1315F" w:rsidP="00C1315F">
      <w:pPr>
        <w:spacing w:after="0" w:line="240" w:lineRule="auto"/>
        <w:jc w:val="both"/>
        <w:rPr>
          <w:rFonts w:ascii="Calibri" w:hAnsi="Calibri"/>
        </w:rPr>
      </w:pPr>
      <w:r w:rsidRPr="003D55BF">
        <w:rPr>
          <w:rFonts w:ascii="Calibri" w:hAnsi="Calibri"/>
        </w:rPr>
        <w:t xml:space="preserve">3. </w:t>
      </w:r>
      <w:r w:rsidR="00F9761D" w:rsidRPr="003D55BF">
        <w:rPr>
          <w:rFonts w:ascii="Calibri" w:hAnsi="Calibri"/>
        </w:rPr>
        <w:t>Designar</w:t>
      </w:r>
      <w:r w:rsidRPr="003D55BF">
        <w:rPr>
          <w:rFonts w:ascii="Calibri" w:hAnsi="Calibri"/>
        </w:rPr>
        <w:t xml:space="preserve"> um Fiscal para acompanhar a entrega do material e exigir que a Contratada forneça os produtos em estrita observância a este Termo de Referência, ao edital e seus anexos; orientar, supervisionar e controlar a fiscalização;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4. </w:t>
      </w:r>
      <w:r w:rsidR="00F9761D" w:rsidRPr="003D55BF">
        <w:rPr>
          <w:rFonts w:ascii="Calibri" w:hAnsi="Calibri"/>
        </w:rPr>
        <w:t>Tomar</w:t>
      </w:r>
      <w:r w:rsidRPr="003D55BF">
        <w:rPr>
          <w:rFonts w:ascii="Calibri" w:hAnsi="Calibri"/>
        </w:rPr>
        <w:t xml:space="preserve"> todas as providências para que os empregados da Contratada tenham acesso ao local de entrega dos materiais, para o cumprimento das obrigações ora contraídas; </w:t>
      </w:r>
    </w:p>
    <w:p w:rsidR="00C1315F" w:rsidRPr="003D55BF" w:rsidRDefault="00C1315F" w:rsidP="00C1315F">
      <w:pPr>
        <w:spacing w:after="0" w:line="240" w:lineRule="auto"/>
        <w:jc w:val="both"/>
        <w:rPr>
          <w:rFonts w:ascii="Calibri" w:hAnsi="Calibri"/>
        </w:rPr>
      </w:pPr>
      <w:r w:rsidRPr="003D55BF">
        <w:rPr>
          <w:rFonts w:ascii="Calibri" w:hAnsi="Calibri"/>
        </w:rPr>
        <w:t xml:space="preserve">5. </w:t>
      </w:r>
      <w:r w:rsidR="00F9761D" w:rsidRPr="003D55BF">
        <w:rPr>
          <w:rFonts w:ascii="Calibri" w:hAnsi="Calibri"/>
        </w:rPr>
        <w:t>Comunicar</w:t>
      </w:r>
      <w:r w:rsidRPr="003D55BF">
        <w:rPr>
          <w:rFonts w:ascii="Calibri" w:hAnsi="Calibri"/>
        </w:rPr>
        <w:t xml:space="preserve"> à Contratada, por escrito, sobre imperfeições, falhas ou irregularidades verificadas no objeto fornecido, para que seja substituído, reparado ou corrigido, com vistas à adoção das providência</w:t>
      </w:r>
      <w:r w:rsidR="00F9761D">
        <w:rPr>
          <w:rFonts w:ascii="Calibri" w:hAnsi="Calibri"/>
        </w:rPr>
        <w:t>s</w:t>
      </w:r>
      <w:r w:rsidRPr="003D55BF">
        <w:rPr>
          <w:rFonts w:ascii="Calibri" w:hAnsi="Calibri"/>
        </w:rPr>
        <w:t xml:space="preserve"> cabíveis; </w:t>
      </w:r>
    </w:p>
    <w:p w:rsidR="00C1315F" w:rsidRPr="003D55BF" w:rsidRDefault="00C1315F" w:rsidP="00C1315F">
      <w:pPr>
        <w:spacing w:after="0" w:line="240" w:lineRule="auto"/>
        <w:jc w:val="both"/>
        <w:rPr>
          <w:rFonts w:ascii="Calibri" w:hAnsi="Calibri"/>
        </w:rPr>
      </w:pPr>
      <w:r w:rsidRPr="003D55BF">
        <w:rPr>
          <w:rFonts w:ascii="Calibri" w:hAnsi="Calibri"/>
        </w:rPr>
        <w:t xml:space="preserve">6. </w:t>
      </w:r>
      <w:r w:rsidR="00F9761D" w:rsidRPr="003D55BF">
        <w:rPr>
          <w:rFonts w:ascii="Calibri" w:hAnsi="Calibri"/>
        </w:rPr>
        <w:t>Publicar</w:t>
      </w:r>
      <w:r w:rsidRPr="003D55BF">
        <w:rPr>
          <w:rFonts w:ascii="Calibri" w:hAnsi="Calibri"/>
        </w:rPr>
        <w:t xml:space="preserve">, as suas expensas, o extrato da Ata de Registro de Preços no Diário Oficial da União; informar à Contratada o(s) nome(s) do(s) agente(s) designado(s) para a fiscalização;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7. </w:t>
      </w:r>
      <w:r w:rsidR="00F9761D" w:rsidRPr="003D55BF">
        <w:rPr>
          <w:rFonts w:ascii="Calibri" w:hAnsi="Calibri"/>
        </w:rPr>
        <w:t>Receber</w:t>
      </w:r>
      <w:r w:rsidRPr="003D55BF">
        <w:rPr>
          <w:rFonts w:ascii="Calibri" w:hAnsi="Calibri"/>
        </w:rPr>
        <w:t xml:space="preserve"> e atestar os documentos das despesas, quando comprovado o correto fornecimento dos materiais, conforme condições estabelecidas neste Termo de Referência, no edital elaborado pelo órgão gerenciador e seus anexos; </w:t>
      </w:r>
    </w:p>
    <w:p w:rsidR="00C1315F" w:rsidRPr="003D55BF" w:rsidRDefault="00C1315F" w:rsidP="00C1315F">
      <w:pPr>
        <w:spacing w:after="0" w:line="240" w:lineRule="auto"/>
        <w:jc w:val="both"/>
        <w:rPr>
          <w:rFonts w:ascii="Calibri" w:hAnsi="Calibri"/>
        </w:rPr>
      </w:pPr>
      <w:r w:rsidRPr="003D55BF">
        <w:rPr>
          <w:rFonts w:ascii="Calibri" w:hAnsi="Calibri"/>
        </w:rPr>
        <w:t xml:space="preserve">8. </w:t>
      </w:r>
      <w:r w:rsidR="00F9761D" w:rsidRPr="003D55BF">
        <w:rPr>
          <w:rFonts w:ascii="Calibri" w:hAnsi="Calibri"/>
        </w:rPr>
        <w:t>Prestar</w:t>
      </w:r>
      <w:r w:rsidRPr="003D55BF">
        <w:rPr>
          <w:rFonts w:ascii="Calibri" w:hAnsi="Calibri"/>
        </w:rPr>
        <w:t xml:space="preserve"> as informações e os esclarecimentos que venham a ser solicitados pela contratada com relação ao objeto desta aquisição.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9. </w:t>
      </w:r>
      <w:r w:rsidR="00F9761D" w:rsidRPr="003D55BF">
        <w:rPr>
          <w:rFonts w:ascii="Calibri" w:hAnsi="Calibri"/>
        </w:rPr>
        <w:t>Efetuar</w:t>
      </w:r>
      <w:r w:rsidRPr="003D55BF">
        <w:rPr>
          <w:rFonts w:ascii="Calibri" w:hAnsi="Calibri"/>
        </w:rPr>
        <w:t xml:space="preserve"> o pagamento à Contratada no valor correspondente ao fornecimento do objeto, no prazo e forma estabelecidos na cláusula sexta deste instrumento; </w:t>
      </w:r>
    </w:p>
    <w:p w:rsidR="00C1315F" w:rsidRPr="003D55BF" w:rsidRDefault="00C1315F" w:rsidP="00C1315F">
      <w:pPr>
        <w:spacing w:after="0" w:line="240" w:lineRule="auto"/>
        <w:jc w:val="both"/>
        <w:rPr>
          <w:rFonts w:ascii="Calibri" w:hAnsi="Calibri"/>
        </w:rPr>
      </w:pPr>
      <w:r w:rsidRPr="003D55BF">
        <w:rPr>
          <w:rFonts w:ascii="Calibri" w:hAnsi="Calibri"/>
        </w:rPr>
        <w:t xml:space="preserve">10.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C1315F" w:rsidRPr="003D55BF" w:rsidRDefault="00C1315F" w:rsidP="00C1315F">
      <w:pPr>
        <w:spacing w:after="0" w:line="240" w:lineRule="auto"/>
        <w:jc w:val="both"/>
        <w:rPr>
          <w:rFonts w:ascii="Calibri" w:hAnsi="Calibri"/>
        </w:rPr>
      </w:pPr>
      <w:r w:rsidRPr="003D55BF">
        <w:rPr>
          <w:rFonts w:ascii="Calibri" w:hAnsi="Calibri"/>
        </w:rPr>
        <w:t xml:space="preserve">11. A Administração realizará pesquisa de preços periodicamente, em prazo não superior a 180 (cento e oitenta) dias, a fim de verificar a </w:t>
      </w:r>
      <w:proofErr w:type="spellStart"/>
      <w:r w:rsidRPr="003D55BF">
        <w:rPr>
          <w:rFonts w:ascii="Calibri" w:hAnsi="Calibri"/>
        </w:rPr>
        <w:t>vantajosidade</w:t>
      </w:r>
      <w:proofErr w:type="spellEnd"/>
      <w:r w:rsidRPr="003D55BF">
        <w:rPr>
          <w:rFonts w:ascii="Calibri" w:hAnsi="Calibri"/>
        </w:rPr>
        <w:t xml:space="preserve"> dos preços registrados em Ata. Conforme § 4º, art. 2° da Instrução Normativa n° 05/2014 – SLTI/MPOG.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QUARTA – DAS OBRIGAÇÕES DA CONTRATADA </w:t>
      </w:r>
    </w:p>
    <w:p w:rsidR="00C1315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A Contratada deve cumprir todas as obrigações constantes no Edital, seus anexos e sua proposta, assumindo como exclusivamente seus os riscos e as despesas decorrentes da boa e perfeita execução do objeto e, ainda: </w:t>
      </w:r>
    </w:p>
    <w:p w:rsidR="00F9761D" w:rsidRPr="003D55BF" w:rsidRDefault="00F9761D"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rPr>
        <w:t xml:space="preserve">1. </w:t>
      </w:r>
      <w:r w:rsidR="00F9761D" w:rsidRPr="003D55BF">
        <w:rPr>
          <w:rFonts w:ascii="Calibri" w:hAnsi="Calibri"/>
        </w:rPr>
        <w:t>Efetuar</w:t>
      </w:r>
      <w:r w:rsidRPr="003D55BF">
        <w:rPr>
          <w:rFonts w:ascii="Calibri" w:hAnsi="Calibri"/>
        </w:rPr>
        <w:t xml:space="preserve"> a entrega do objeto em perfeitas condições, conforme especificações, prazo e local constantes no Edital e seus anexos, acompanhado da respectiva nota fiscal, na qual constarão as indicações referentes </w:t>
      </w:r>
      <w:proofErr w:type="gramStart"/>
      <w:r w:rsidRPr="003D55BF">
        <w:rPr>
          <w:rFonts w:ascii="Calibri" w:hAnsi="Calibri"/>
        </w:rPr>
        <w:t>a</w:t>
      </w:r>
      <w:proofErr w:type="gramEnd"/>
      <w:r w:rsidRPr="003D55BF">
        <w:rPr>
          <w:rFonts w:ascii="Calibri" w:hAnsi="Calibri"/>
        </w:rPr>
        <w:t xml:space="preserve">: marca, fabricante, modelo, procedência e prazo de garantia ou validade; </w:t>
      </w:r>
    </w:p>
    <w:p w:rsidR="00C1315F" w:rsidRPr="003D55BF" w:rsidRDefault="00C1315F" w:rsidP="00C1315F">
      <w:pPr>
        <w:spacing w:after="0" w:line="240" w:lineRule="auto"/>
        <w:jc w:val="both"/>
        <w:rPr>
          <w:rFonts w:ascii="Calibri" w:hAnsi="Calibri"/>
        </w:rPr>
      </w:pPr>
      <w:r w:rsidRPr="003D55BF">
        <w:rPr>
          <w:rFonts w:ascii="Calibri" w:hAnsi="Calibri"/>
        </w:rPr>
        <w:t xml:space="preserve">2. </w:t>
      </w:r>
      <w:r w:rsidR="00F9761D" w:rsidRPr="003D55BF">
        <w:rPr>
          <w:rFonts w:ascii="Calibri" w:hAnsi="Calibri"/>
        </w:rPr>
        <w:t>Responsabilizar</w:t>
      </w:r>
      <w:r w:rsidRPr="003D55BF">
        <w:rPr>
          <w:rFonts w:ascii="Calibri" w:hAnsi="Calibri"/>
        </w:rPr>
        <w:t xml:space="preserve">-se pelos vícios e danos decorrentes do objeto, de acordo com os artigos 12, 13 e 17 a 27, do Código de Defesa do Consumidor (Lei nº 8.078, de 1990); </w:t>
      </w:r>
    </w:p>
    <w:p w:rsidR="00C1315F" w:rsidRPr="003D55BF" w:rsidRDefault="00C1315F" w:rsidP="00C1315F">
      <w:pPr>
        <w:spacing w:after="0" w:line="240" w:lineRule="auto"/>
        <w:jc w:val="both"/>
        <w:rPr>
          <w:rFonts w:ascii="Calibri" w:hAnsi="Calibri"/>
        </w:rPr>
      </w:pPr>
      <w:r w:rsidRPr="003D55BF">
        <w:rPr>
          <w:rFonts w:ascii="Calibri" w:hAnsi="Calibri"/>
        </w:rPr>
        <w:t xml:space="preserve">3. </w:t>
      </w:r>
      <w:r w:rsidR="00F9761D" w:rsidRPr="003D55BF">
        <w:rPr>
          <w:rFonts w:ascii="Calibri" w:hAnsi="Calibri"/>
        </w:rPr>
        <w:t>Substituir</w:t>
      </w:r>
      <w:r w:rsidRPr="003D55BF">
        <w:rPr>
          <w:rFonts w:ascii="Calibri" w:hAnsi="Calibri"/>
        </w:rPr>
        <w:t>, reparar ou corrigir, às suas expensas, no prazo fixado neste Termo de Referência, o objeto com avarias ou defeitos;</w:t>
      </w:r>
    </w:p>
    <w:p w:rsidR="00C1315F" w:rsidRPr="003D55BF" w:rsidRDefault="00C1315F" w:rsidP="00C1315F">
      <w:pPr>
        <w:spacing w:after="0" w:line="240" w:lineRule="auto"/>
        <w:jc w:val="both"/>
        <w:rPr>
          <w:rFonts w:ascii="Calibri" w:hAnsi="Calibri"/>
        </w:rPr>
      </w:pPr>
      <w:r w:rsidRPr="003D55BF">
        <w:rPr>
          <w:rFonts w:ascii="Calibri" w:hAnsi="Calibri"/>
        </w:rPr>
        <w:t xml:space="preserve">4. </w:t>
      </w:r>
      <w:r w:rsidR="00F9761D" w:rsidRPr="003D55BF">
        <w:rPr>
          <w:rFonts w:ascii="Calibri" w:hAnsi="Calibri"/>
        </w:rPr>
        <w:t>Comunicar</w:t>
      </w:r>
      <w:r w:rsidRPr="003D55BF">
        <w:rPr>
          <w:rFonts w:ascii="Calibri" w:hAnsi="Calibri"/>
        </w:rPr>
        <w:t xml:space="preserve"> à Contratante, no prazo máximo de 24 (vinte e quatro) horas que antecede a data da entrega, os motivos que impossibilitem o cumprimento do prazo previsto, com a devida comprovação; </w:t>
      </w:r>
    </w:p>
    <w:p w:rsidR="00C1315F" w:rsidRPr="003D55BF" w:rsidRDefault="00C1315F" w:rsidP="00C1315F">
      <w:pPr>
        <w:spacing w:after="0" w:line="240" w:lineRule="auto"/>
        <w:jc w:val="both"/>
        <w:rPr>
          <w:rFonts w:ascii="Calibri" w:hAnsi="Calibri"/>
        </w:rPr>
      </w:pPr>
      <w:r w:rsidRPr="003D55BF">
        <w:rPr>
          <w:rFonts w:ascii="Calibri" w:hAnsi="Calibri"/>
        </w:rPr>
        <w:lastRenderedPageBreak/>
        <w:t xml:space="preserve">5. </w:t>
      </w:r>
      <w:r w:rsidR="00F9761D" w:rsidRPr="003D55BF">
        <w:rPr>
          <w:rFonts w:ascii="Calibri" w:hAnsi="Calibri"/>
        </w:rPr>
        <w:t>Manter</w:t>
      </w:r>
      <w:r w:rsidRPr="003D55BF">
        <w:rPr>
          <w:rFonts w:ascii="Calibri" w:hAnsi="Calibri"/>
        </w:rPr>
        <w:t xml:space="preserve">, durante toda a execução do contrato, em compatibilidade com as obrigações assumidas, todas as condições de habilitação e qualificação exigidas na aquisição;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6. </w:t>
      </w:r>
      <w:r w:rsidR="00F9761D" w:rsidRPr="003D55BF">
        <w:rPr>
          <w:rFonts w:ascii="Calibri" w:hAnsi="Calibri"/>
        </w:rPr>
        <w:t>Indicar</w:t>
      </w:r>
      <w:r w:rsidRPr="003D55BF">
        <w:rPr>
          <w:rFonts w:ascii="Calibri" w:hAnsi="Calibri"/>
        </w:rPr>
        <w:t xml:space="preserve"> preposto para representá-la durante a execução do contrato, quando for o caso; </w:t>
      </w:r>
    </w:p>
    <w:p w:rsidR="00C1315F" w:rsidRPr="003D55BF" w:rsidRDefault="00C1315F" w:rsidP="00C1315F">
      <w:pPr>
        <w:spacing w:after="0" w:line="240" w:lineRule="auto"/>
        <w:jc w:val="both"/>
        <w:rPr>
          <w:rFonts w:ascii="Calibri" w:hAnsi="Calibri"/>
        </w:rPr>
      </w:pPr>
      <w:r w:rsidRPr="003D55BF">
        <w:rPr>
          <w:rFonts w:ascii="Calibri" w:hAnsi="Calibri"/>
        </w:rPr>
        <w:t xml:space="preserve">7. Os materiais devem estar acompanhados do manual do usuário, quando for o caso, na versão em português e relação da rede de assistência técnica autorizada; </w:t>
      </w:r>
    </w:p>
    <w:p w:rsidR="00C1315F" w:rsidRPr="003D55BF" w:rsidRDefault="00C1315F" w:rsidP="00C1315F">
      <w:pPr>
        <w:spacing w:after="0" w:line="240" w:lineRule="auto"/>
        <w:jc w:val="both"/>
        <w:rPr>
          <w:rFonts w:ascii="Calibri" w:hAnsi="Calibri"/>
        </w:rPr>
      </w:pPr>
      <w:r w:rsidRPr="003D55BF">
        <w:rPr>
          <w:rFonts w:ascii="Calibri" w:hAnsi="Calibri"/>
        </w:rPr>
        <w:t xml:space="preserve">8. Deve prevalecer a garantia fixada pelo fabricante ou fornecedor, caso o prazo seja maior do que o mencionado; </w:t>
      </w:r>
    </w:p>
    <w:p w:rsidR="00C1315F" w:rsidRPr="003D55BF" w:rsidRDefault="00C1315F" w:rsidP="00C1315F">
      <w:pPr>
        <w:spacing w:after="0" w:line="240" w:lineRule="auto"/>
        <w:jc w:val="both"/>
        <w:rPr>
          <w:rFonts w:ascii="Calibri" w:hAnsi="Calibri"/>
        </w:rPr>
      </w:pPr>
      <w:r w:rsidRPr="003D55BF">
        <w:rPr>
          <w:rFonts w:ascii="Calibri" w:hAnsi="Calibri"/>
        </w:rPr>
        <w:t xml:space="preserve">9. </w:t>
      </w:r>
      <w:proofErr w:type="gramStart"/>
      <w:r w:rsidRPr="003D55BF">
        <w:rPr>
          <w:rFonts w:ascii="Calibri" w:hAnsi="Calibri"/>
        </w:rPr>
        <w:t>Os bens ofertados pela empresa contratada deverão, em todas as fases do procedimento e da execução contratual, pautar-se sempre no uso racional de recursos e materiais, de forma a evitar e prevenir o desperdício de insumos e materiais consumidos, bem a geração excessiva de resíduos, a fim de atender às diretrizes de responsabilidade ambiental adotadas em especial aos artigos 5º e 6º da Instrução Normativa SLTI/MPOG nº 1 de 19 de janeiro de 2010 e ao artigo 5º do Decreto 7.746 de 5 de junho de 2012;</w:t>
      </w:r>
      <w:proofErr w:type="gramEnd"/>
      <w:r w:rsidRPr="003D55BF">
        <w:rPr>
          <w:rFonts w:ascii="Calibri" w:hAnsi="Calibri"/>
        </w:rPr>
        <w:t xml:space="preserve"> </w:t>
      </w:r>
    </w:p>
    <w:p w:rsidR="00C1315F" w:rsidRPr="003D55BF" w:rsidRDefault="00C1315F" w:rsidP="00C1315F">
      <w:pPr>
        <w:spacing w:after="0" w:line="240" w:lineRule="auto"/>
        <w:jc w:val="both"/>
        <w:rPr>
          <w:rFonts w:ascii="Calibri" w:hAnsi="Calibri"/>
        </w:rPr>
      </w:pPr>
      <w:r w:rsidRPr="003D55BF">
        <w:rPr>
          <w:rFonts w:ascii="Calibri" w:hAnsi="Calibri"/>
        </w:rPr>
        <w:t xml:space="preserve">10. Ocorrendo qualquer dano ou avaria, nos locais onde serão executados os serviços, bem como nas demais dependências e acessos à área de trabalho, a empresa contratada deverá assumir a imediata reparação, restaurando as condições originais da edificação;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11. </w:t>
      </w:r>
      <w:proofErr w:type="gramStart"/>
      <w:r w:rsidRPr="003D55BF">
        <w:rPr>
          <w:rFonts w:ascii="Calibri" w:hAnsi="Calibri"/>
        </w:rPr>
        <w:t>A CONTRATADA, na montagem dos equipamentos e seus acessórios, deverá seguir</w:t>
      </w:r>
      <w:proofErr w:type="gramEnd"/>
      <w:r w:rsidRPr="003D55BF">
        <w:rPr>
          <w:rFonts w:ascii="Calibri" w:hAnsi="Calibri"/>
        </w:rPr>
        <w:t xml:space="preserve"> as normas da ABNT – Associação Brasileira de Normas Técnicas; </w:t>
      </w:r>
    </w:p>
    <w:p w:rsidR="00C1315F" w:rsidRPr="003D55BF" w:rsidRDefault="00C1315F" w:rsidP="00C1315F">
      <w:pPr>
        <w:spacing w:after="0" w:line="240" w:lineRule="auto"/>
        <w:jc w:val="both"/>
        <w:rPr>
          <w:rFonts w:ascii="Calibri" w:hAnsi="Calibri"/>
        </w:rPr>
      </w:pPr>
      <w:r w:rsidRPr="003D55BF">
        <w:rPr>
          <w:rFonts w:ascii="Calibri" w:hAnsi="Calibri"/>
        </w:rPr>
        <w:t xml:space="preserve">12. Não utiliza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inciso V do art. 27 da Lei n.º 8.666/93. </w:t>
      </w:r>
    </w:p>
    <w:p w:rsidR="00C1315F" w:rsidRPr="003D55BF" w:rsidRDefault="00C1315F" w:rsidP="00C1315F">
      <w:pPr>
        <w:spacing w:after="0" w:line="240" w:lineRule="auto"/>
        <w:jc w:val="both"/>
        <w:rPr>
          <w:rFonts w:ascii="Calibri" w:hAnsi="Calibri"/>
        </w:rPr>
      </w:pPr>
      <w:r w:rsidRPr="003D55BF">
        <w:rPr>
          <w:rFonts w:ascii="Calibri" w:hAnsi="Calibri"/>
        </w:rPr>
        <w:t xml:space="preserve">13. Realizar cadastro no sistema </w:t>
      </w:r>
      <w:proofErr w:type="gramStart"/>
      <w:r w:rsidRPr="003D55BF">
        <w:rPr>
          <w:rFonts w:ascii="Calibri" w:hAnsi="Calibri"/>
        </w:rPr>
        <w:t>SEI</w:t>
      </w:r>
      <w:proofErr w:type="gramEnd"/>
      <w:r w:rsidRPr="003D55BF">
        <w:rPr>
          <w:rFonts w:ascii="Calibri" w:hAnsi="Calibri"/>
        </w:rPr>
        <w:t xml:space="preserve">, bem como, manter suas informações atualizadas até o término de suas obrigações.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QUINTA – DOS PREÇOS E DOS CRÉDITOS ORÇAMENTÁRIOS </w:t>
      </w:r>
    </w:p>
    <w:p w:rsidR="003D55BF" w:rsidRPr="003D55BF" w:rsidRDefault="00C1315F" w:rsidP="003D55B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w:t>
      </w:r>
      <w:r w:rsidR="003D55BF" w:rsidRPr="003D55BF">
        <w:rPr>
          <w:rFonts w:ascii="Calibri" w:hAnsi="Calibri"/>
        </w:rPr>
        <w:t xml:space="preserve">O valor do presente Contrato é de </w:t>
      </w:r>
      <w:r w:rsidR="003D55BF" w:rsidRPr="003D55BF">
        <w:rPr>
          <w:rFonts w:ascii="Calibri" w:hAnsi="Calibri"/>
          <w:b/>
        </w:rPr>
        <w:t>R$ 67.948,00</w:t>
      </w:r>
      <w:r w:rsidR="003D55BF" w:rsidRPr="003D55BF">
        <w:rPr>
          <w:rFonts w:ascii="Calibri" w:hAnsi="Calibri"/>
        </w:rPr>
        <w:t xml:space="preserve"> (sessenta e sete mil, novecentos e quarenta e oito reais) de acordo com os valores especificados na Proposta de preços e Planilhas de Preços. Os preços contratuais não serão reajustados. </w:t>
      </w:r>
    </w:p>
    <w:p w:rsidR="003D55BF" w:rsidRPr="003D55BF" w:rsidRDefault="003D55BF" w:rsidP="003D55BF">
      <w:pPr>
        <w:spacing w:after="0" w:line="240" w:lineRule="auto"/>
        <w:jc w:val="both"/>
        <w:rPr>
          <w:rFonts w:ascii="Calibri" w:hAnsi="Calibri"/>
        </w:rPr>
      </w:pPr>
    </w:p>
    <w:p w:rsidR="003D55BF" w:rsidRPr="003D55BF" w:rsidRDefault="003D55BF" w:rsidP="003D55BF">
      <w:pPr>
        <w:autoSpaceDE w:val="0"/>
        <w:autoSpaceDN w:val="0"/>
        <w:adjustRightInd w:val="0"/>
        <w:spacing w:after="0"/>
        <w:jc w:val="both"/>
        <w:rPr>
          <w:rFonts w:ascii="Calibri" w:hAnsi="Calibri" w:cs="Arial"/>
        </w:rPr>
      </w:pPr>
      <w:r w:rsidRPr="003D55BF">
        <w:rPr>
          <w:rFonts w:ascii="Calibri" w:hAnsi="Calibri"/>
          <w:b/>
        </w:rPr>
        <w:t>PARÁGRAFO SEGUNDO:</w:t>
      </w:r>
      <w:r w:rsidRPr="003D55BF">
        <w:rPr>
          <w:rFonts w:ascii="Calibri" w:hAnsi="Calibri"/>
        </w:rPr>
        <w:t xml:space="preserve"> </w:t>
      </w:r>
      <w:r w:rsidRPr="003D55BF">
        <w:rPr>
          <w:rFonts w:ascii="Calibri" w:hAnsi="Calibri" w:cs="Arial"/>
        </w:rPr>
        <w:t xml:space="preserve">As despesas decorrentes do presente </w:t>
      </w:r>
      <w:r w:rsidRPr="003D55BF">
        <w:rPr>
          <w:rFonts w:ascii="Calibri" w:hAnsi="Calibri" w:cs="Arial"/>
          <w:b/>
          <w:bCs/>
        </w:rPr>
        <w:t xml:space="preserve">CONTRATO </w:t>
      </w:r>
      <w:r w:rsidRPr="003D55BF">
        <w:rPr>
          <w:rFonts w:ascii="Calibri" w:hAnsi="Calibri" w:cs="Arial"/>
        </w:rPr>
        <w:t xml:space="preserve">são provenientes de recursos consignados no orçamento do </w:t>
      </w:r>
      <w:r w:rsidRPr="003D55BF">
        <w:rPr>
          <w:rFonts w:ascii="Calibri" w:hAnsi="Calibri" w:cs="Arial"/>
          <w:b/>
          <w:bCs/>
        </w:rPr>
        <w:t>DER-RO</w:t>
      </w:r>
      <w:r w:rsidRPr="003D55BF">
        <w:rPr>
          <w:rFonts w:ascii="Calibri" w:hAnsi="Calibri" w:cs="Arial"/>
        </w:rPr>
        <w:t xml:space="preserve">, correndo à conta da seguinte programação: </w:t>
      </w:r>
    </w:p>
    <w:p w:rsidR="003D55BF" w:rsidRPr="003D55BF" w:rsidRDefault="003D55BF" w:rsidP="003D55BF">
      <w:pPr>
        <w:autoSpaceDE w:val="0"/>
        <w:autoSpaceDN w:val="0"/>
        <w:adjustRightInd w:val="0"/>
        <w:spacing w:after="0"/>
        <w:jc w:val="both"/>
        <w:rPr>
          <w:rFonts w:ascii="Calibri" w:hAnsi="Calibri" w:cs="Arial"/>
        </w:rPr>
      </w:pPr>
      <w:r w:rsidRPr="003D55BF">
        <w:rPr>
          <w:rFonts w:ascii="Calibri" w:hAnsi="Calibri" w:cs="Arial"/>
          <w:b/>
          <w:bCs/>
        </w:rPr>
        <w:tab/>
      </w:r>
      <w:r w:rsidRPr="003D55BF">
        <w:rPr>
          <w:rFonts w:ascii="Calibri" w:hAnsi="Calibri" w:cs="Arial"/>
          <w:b/>
          <w:bCs/>
        </w:rPr>
        <w:tab/>
      </w:r>
      <w:r w:rsidRPr="003D55BF">
        <w:rPr>
          <w:rFonts w:ascii="Calibri" w:hAnsi="Calibri" w:cs="Arial"/>
          <w:b/>
          <w:bCs/>
        </w:rPr>
        <w:tab/>
      </w:r>
      <w:r w:rsidRPr="003D55BF">
        <w:rPr>
          <w:rFonts w:ascii="Calibri" w:hAnsi="Calibri"/>
          <w:b/>
        </w:rPr>
        <w:t>R$ 67.948,00</w:t>
      </w:r>
      <w:r w:rsidRPr="003D55BF">
        <w:rPr>
          <w:rFonts w:ascii="Calibri" w:hAnsi="Calibri"/>
        </w:rPr>
        <w:t xml:space="preserve"> (sessenta e sete mil, novecentos e quarenta e oito reais)</w:t>
      </w:r>
      <w:r w:rsidRPr="003D55BF">
        <w:rPr>
          <w:rFonts w:ascii="Calibri" w:hAnsi="Calibri" w:cs="Arial"/>
        </w:rPr>
        <w:t xml:space="preserve">, Programa / Atividade – </w:t>
      </w:r>
      <w:r w:rsidRPr="003D55BF">
        <w:rPr>
          <w:rFonts w:ascii="Calibri" w:hAnsi="Calibri" w:cs="Arial"/>
          <w:kern w:val="36"/>
        </w:rPr>
        <w:t>041.221.015.20.87.00.00</w:t>
      </w:r>
      <w:r w:rsidRPr="003D55BF">
        <w:rPr>
          <w:rFonts w:ascii="Calibri" w:hAnsi="Calibri" w:cs="Arial"/>
        </w:rPr>
        <w:t xml:space="preserve"> – Fonte: 0240 - Elemento de Despesa </w:t>
      </w:r>
      <w:r w:rsidRPr="003D55BF">
        <w:rPr>
          <w:rFonts w:ascii="Calibri" w:hAnsi="Calibri" w:cs="Arial"/>
          <w:kern w:val="36"/>
        </w:rPr>
        <w:t>44.90.52</w:t>
      </w:r>
      <w:r w:rsidRPr="003D55BF">
        <w:rPr>
          <w:rFonts w:ascii="Calibri" w:hAnsi="Calibri" w:cs="Arial"/>
        </w:rPr>
        <w:t xml:space="preserve">, Licitação: Pregão Eletrônico – Modalidade: </w:t>
      </w:r>
      <w:proofErr w:type="gramStart"/>
      <w:r w:rsidRPr="003D55BF">
        <w:rPr>
          <w:rFonts w:ascii="Calibri" w:hAnsi="Calibri" w:cs="Arial"/>
        </w:rPr>
        <w:t>05 Global</w:t>
      </w:r>
      <w:proofErr w:type="gramEnd"/>
      <w:r w:rsidRPr="003D55BF">
        <w:rPr>
          <w:rFonts w:ascii="Calibri" w:hAnsi="Calibri" w:cs="Arial"/>
        </w:rPr>
        <w:t>, conforme Nota de Empenho nº 2019NE00506, de 06.09.2019, (7743212).</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SEXTA – DO PAGAMENTO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w:t>
      </w:r>
      <w:proofErr w:type="gramStart"/>
      <w:r w:rsidRPr="003D55BF">
        <w:rPr>
          <w:rFonts w:ascii="Calibri" w:hAnsi="Calibri"/>
        </w:rPr>
        <w:t>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w:t>
      </w:r>
      <w:r w:rsidR="00F9761D">
        <w:rPr>
          <w:rFonts w:ascii="Calibri" w:hAnsi="Calibri"/>
        </w:rPr>
        <w:t xml:space="preserve">osições determinadas pelos órgãos </w:t>
      </w:r>
      <w:r w:rsidRPr="003D55BF">
        <w:rPr>
          <w:rFonts w:ascii="Calibri" w:hAnsi="Calibri"/>
        </w:rPr>
        <w:t>fiscais e fazendários, em conformidade com as legislações e instruções normativas vigentes;</w:t>
      </w:r>
      <w:proofErr w:type="gramEnd"/>
      <w:r w:rsidRPr="003D55BF">
        <w:rPr>
          <w:rFonts w:ascii="Calibri" w:hAnsi="Calibri"/>
        </w:rPr>
        <w:t xml:space="preserv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rPr>
        <w:t xml:space="preserve">1.1. As notas fiscais/faturas deverão ser emitidas em 02 (duas) vias e apresentadas à Contratante para certificação, devendo conter em seu corpo a descrição do objeto, a indicação do número do contrato e da conta bancária da Contratada. </w:t>
      </w:r>
    </w:p>
    <w:p w:rsidR="00C1315F" w:rsidRPr="003D55BF" w:rsidRDefault="00C1315F" w:rsidP="00C1315F">
      <w:pPr>
        <w:spacing w:after="0" w:line="240" w:lineRule="auto"/>
        <w:jc w:val="both"/>
        <w:rPr>
          <w:rFonts w:ascii="Calibri" w:hAnsi="Calibri"/>
        </w:rPr>
      </w:pPr>
      <w:r w:rsidRPr="003D55BF">
        <w:rPr>
          <w:rFonts w:ascii="Calibri" w:hAnsi="Calibri"/>
        </w:rPr>
        <w:lastRenderedPageBreak/>
        <w:t xml:space="preserve">1.2. A(s) Nota(s) </w:t>
      </w:r>
      <w:proofErr w:type="gramStart"/>
      <w:r w:rsidRPr="003D55BF">
        <w:rPr>
          <w:rFonts w:ascii="Calibri" w:hAnsi="Calibri"/>
        </w:rPr>
        <w:t>Fiscal(</w:t>
      </w:r>
      <w:proofErr w:type="gramEnd"/>
      <w:r w:rsidRPr="003D55BF">
        <w:rPr>
          <w:rFonts w:ascii="Calibri" w:hAnsi="Calibri"/>
        </w:rPr>
        <w:t>is)/Fatura(s) deverá(</w:t>
      </w:r>
      <w:proofErr w:type="spellStart"/>
      <w:r w:rsidRPr="003D55BF">
        <w:rPr>
          <w:rFonts w:ascii="Calibri" w:hAnsi="Calibri"/>
        </w:rPr>
        <w:t>ão</w:t>
      </w:r>
      <w:proofErr w:type="spellEnd"/>
      <w:r w:rsidRPr="003D55BF">
        <w:rPr>
          <w:rFonts w:ascii="Calibri" w:hAnsi="Calibri"/>
        </w:rPr>
        <w:t xml:space="preserve">), ainda, estar acompanhada(s), obrigatoriamente, das certidões que atestem a regularidade perante as Fazendas Federal, Estadual e Municipal, ao recolhimento do FGTS e do INSS e aos Débitos Trabalhistas.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SEGUNDO:</w:t>
      </w:r>
      <w:r w:rsidRPr="003D55BF">
        <w:rPr>
          <w:rFonts w:ascii="Calibri" w:hAnsi="Calibri"/>
        </w:rPr>
        <w:t xml:space="preserve"> 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i/>
        </w:rPr>
      </w:pPr>
      <w:r w:rsidRPr="003D55BF">
        <w:rPr>
          <w:rFonts w:ascii="Calibri" w:hAnsi="Calibri"/>
          <w:i/>
        </w:rPr>
        <w:t xml:space="preserve">EM = N x VP x I, sendo: </w:t>
      </w:r>
    </w:p>
    <w:p w:rsidR="00C1315F" w:rsidRPr="003D55BF" w:rsidRDefault="00C1315F" w:rsidP="00C1315F">
      <w:pPr>
        <w:spacing w:after="0" w:line="240" w:lineRule="auto"/>
        <w:jc w:val="both"/>
        <w:rPr>
          <w:rFonts w:ascii="Calibri" w:hAnsi="Calibri"/>
          <w:i/>
        </w:rPr>
      </w:pPr>
      <w:r w:rsidRPr="003D55BF">
        <w:rPr>
          <w:rFonts w:ascii="Calibri" w:hAnsi="Calibri"/>
          <w:i/>
        </w:rPr>
        <w:t xml:space="preserve">EM = Encargos moratórios; </w:t>
      </w:r>
    </w:p>
    <w:p w:rsidR="00C1315F" w:rsidRPr="003D55BF" w:rsidRDefault="00C1315F" w:rsidP="00C1315F">
      <w:pPr>
        <w:spacing w:after="0" w:line="240" w:lineRule="auto"/>
        <w:jc w:val="both"/>
        <w:rPr>
          <w:rFonts w:ascii="Calibri" w:hAnsi="Calibri"/>
          <w:i/>
        </w:rPr>
      </w:pPr>
      <w:r w:rsidRPr="003D55BF">
        <w:rPr>
          <w:rFonts w:ascii="Calibri" w:hAnsi="Calibri"/>
          <w:i/>
        </w:rPr>
        <w:t xml:space="preserve">N = Número de dias entre a data prevista para o pagamento e a do efetivo pagamento; </w:t>
      </w:r>
    </w:p>
    <w:p w:rsidR="00C1315F" w:rsidRPr="003D55BF" w:rsidRDefault="00C1315F" w:rsidP="00C1315F">
      <w:pPr>
        <w:spacing w:after="0" w:line="240" w:lineRule="auto"/>
        <w:jc w:val="both"/>
        <w:rPr>
          <w:rFonts w:ascii="Calibri" w:hAnsi="Calibri"/>
          <w:i/>
        </w:rPr>
      </w:pPr>
      <w:r w:rsidRPr="003D55BF">
        <w:rPr>
          <w:rFonts w:ascii="Calibri" w:hAnsi="Calibri"/>
          <w:i/>
        </w:rPr>
        <w:t xml:space="preserve">VP = Valor da Parcela a ser paga </w:t>
      </w:r>
    </w:p>
    <w:p w:rsidR="00C1315F" w:rsidRPr="003D55BF" w:rsidRDefault="00C1315F" w:rsidP="00C1315F">
      <w:pPr>
        <w:spacing w:after="0" w:line="240" w:lineRule="auto"/>
        <w:jc w:val="both"/>
        <w:rPr>
          <w:rFonts w:ascii="Calibri" w:hAnsi="Calibri"/>
          <w:i/>
        </w:rPr>
      </w:pPr>
      <w:r w:rsidRPr="003D55BF">
        <w:rPr>
          <w:rFonts w:ascii="Calibri" w:hAnsi="Calibri"/>
          <w:i/>
        </w:rPr>
        <w:t xml:space="preserve">I = Índice de compensação </w:t>
      </w:r>
      <w:proofErr w:type="gramStart"/>
      <w:r w:rsidRPr="003D55BF">
        <w:rPr>
          <w:rFonts w:ascii="Calibri" w:hAnsi="Calibri"/>
          <w:i/>
        </w:rPr>
        <w:t>financeira, assim apurado</w:t>
      </w:r>
      <w:proofErr w:type="gramEnd"/>
      <w:r w:rsidRPr="003D55BF">
        <w:rPr>
          <w:rFonts w:ascii="Calibri" w:hAnsi="Calibri"/>
          <w:i/>
        </w:rPr>
        <w:t xml:space="preserve">: </w:t>
      </w:r>
    </w:p>
    <w:p w:rsidR="00C1315F" w:rsidRPr="003D55BF" w:rsidRDefault="00C1315F" w:rsidP="00C1315F">
      <w:pPr>
        <w:spacing w:after="0" w:line="240" w:lineRule="auto"/>
        <w:jc w:val="both"/>
        <w:rPr>
          <w:rFonts w:ascii="Calibri" w:hAnsi="Calibri"/>
          <w:i/>
        </w:rPr>
      </w:pPr>
      <w:r w:rsidRPr="003D55BF">
        <w:rPr>
          <w:rFonts w:ascii="Calibri" w:hAnsi="Calibri"/>
          <w:i/>
        </w:rPr>
        <w:t>I = (TX/100</w:t>
      </w:r>
      <w:proofErr w:type="gramStart"/>
      <w:r w:rsidRPr="003D55BF">
        <w:rPr>
          <w:rFonts w:ascii="Calibri" w:hAnsi="Calibri"/>
          <w:i/>
        </w:rPr>
        <w:t>)</w:t>
      </w:r>
      <w:proofErr w:type="gramEnd"/>
      <w:r w:rsidRPr="003D55BF">
        <w:rPr>
          <w:rFonts w:ascii="Calibri" w:hAnsi="Calibri"/>
          <w:i/>
        </w:rPr>
        <w:t xml:space="preserve">/365 I = ............... </w:t>
      </w:r>
    </w:p>
    <w:p w:rsidR="00C1315F" w:rsidRPr="003D55BF" w:rsidRDefault="00C1315F" w:rsidP="00C1315F">
      <w:pPr>
        <w:spacing w:after="0" w:line="240" w:lineRule="auto"/>
        <w:jc w:val="both"/>
        <w:rPr>
          <w:rFonts w:ascii="Calibri" w:hAnsi="Calibri"/>
          <w:i/>
        </w:rPr>
      </w:pPr>
      <w:r w:rsidRPr="003D55BF">
        <w:rPr>
          <w:rFonts w:ascii="Calibri" w:hAnsi="Calibri"/>
          <w:i/>
        </w:rPr>
        <w:t xml:space="preserve">TX = Percentual atribuído ao Índice Nacional de Preços ao Consumidor Amplo - IPCA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TERCEIRO:</w:t>
      </w:r>
      <w:r w:rsidRPr="003D55BF">
        <w:rPr>
          <w:rFonts w:ascii="Calibri" w:hAnsi="Calibri"/>
        </w:rPr>
        <w:t xml:space="preserve"> 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QUARTO:</w:t>
      </w:r>
      <w:r w:rsidRPr="003D55BF">
        <w:rPr>
          <w:rFonts w:ascii="Calibri" w:hAnsi="Calibri"/>
        </w:rPr>
        <w:t xml:space="preserve"> 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QUINTO:</w:t>
      </w:r>
      <w:r w:rsidRPr="003D55BF">
        <w:rPr>
          <w:rFonts w:ascii="Calibri" w:hAnsi="Calibri"/>
        </w:rPr>
        <w:t xml:space="preserve"> Os eventuais encargos financeiros, processuais e outros, decorrentes da inobservância, pela contratada, de prazo de pagamento, serão de sua exclusiva responsabilidade.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SÉTIMA – DA VIGÊNCIA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O contrato terá vigência por um período de </w:t>
      </w:r>
      <w:r w:rsidRPr="00F9761D">
        <w:rPr>
          <w:rFonts w:ascii="Calibri" w:hAnsi="Calibri"/>
          <w:b/>
        </w:rPr>
        <w:t>12 (doze) meses</w:t>
      </w:r>
      <w:r w:rsidRPr="003D55BF">
        <w:rPr>
          <w:rFonts w:ascii="Calibri" w:hAnsi="Calibri"/>
        </w:rPr>
        <w:t xml:space="preserve">, contados a partir da assinatura do instrumento contratual, regendo-se pelas disposições contidas no art. 57 da Lei Federal Nº 8.666/93.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SEGUNDO:</w:t>
      </w:r>
      <w:r w:rsidRPr="003D55BF">
        <w:rPr>
          <w:rFonts w:ascii="Calibri" w:hAnsi="Calibri"/>
        </w:rPr>
        <w:t xml:space="preserve"> Durante a vigência contratual os preços serão fixos e irreajustáveis, havendo prorrogação contratual, será </w:t>
      </w:r>
      <w:proofErr w:type="gramStart"/>
      <w:r w:rsidRPr="003D55BF">
        <w:rPr>
          <w:rFonts w:ascii="Calibri" w:hAnsi="Calibri"/>
        </w:rPr>
        <w:t>permitido repactuação de preços</w:t>
      </w:r>
      <w:proofErr w:type="gramEnd"/>
      <w:r w:rsidRPr="003D55BF">
        <w:rPr>
          <w:rFonts w:ascii="Calibri" w:hAnsi="Calibri"/>
        </w:rPr>
        <w:t xml:space="preserve"> se proposta pela Contratada, salvo em casos excepcionais, devidamente justificados, cabendo análise e posterior aprovação do DER/RO.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OITAVA – DAS INFRAÇÕES E DAS SANÇÕES ADMINISTRATIVAS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w:t>
      </w:r>
      <w:proofErr w:type="gramStart"/>
      <w:r w:rsidRPr="003D55BF">
        <w:rPr>
          <w:rFonts w:ascii="Calibri" w:hAnsi="Calibri"/>
        </w:rPr>
        <w:t xml:space="preserve">Aquele que, convocado dentro do prazo de validade da sua proposta, não celebrar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contratar com a União, Estados, Distrito Federal ou Municípios e, será descredenciado no SICAF, ou nos Sistemas de Cadastramento de Fornecedores a que se refere o inciso XIV do art. 4º da Lei nº 10.520/02, pelo prazo de até 05 (cinco) anos, sem prejuízo das </w:t>
      </w:r>
      <w:r w:rsidRPr="003D55BF">
        <w:rPr>
          <w:rFonts w:ascii="Calibri" w:hAnsi="Calibri"/>
        </w:rPr>
        <w:lastRenderedPageBreak/>
        <w:t>multas previstas em Edital, contrato e das demais cominações legais (art. 7º da Lei 10.520, de 17 de julho de 2002), (art.28, Decreto nº 5.450/05).</w:t>
      </w:r>
      <w:proofErr w:type="gramEnd"/>
      <w:r w:rsidRPr="003D55BF">
        <w:rPr>
          <w:rFonts w:ascii="Calibri" w:hAnsi="Calibri"/>
        </w:rPr>
        <w:t xml:space="preserv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SEGUNDO:</w:t>
      </w:r>
      <w:r w:rsidRPr="003D55BF">
        <w:rPr>
          <w:rFonts w:ascii="Calibri" w:hAnsi="Calibri"/>
        </w:rPr>
        <w:t xml:space="preserve"> Além do previsto do item anterior, pelo descumprimento total ou parcial das obrigações assumidas no instrumento contratual (Nota de Empenho) e pela verificação de quaisquer das situações previstas no Artigo 78, incisos de I a XI da Lei 8.666/93, a administração poderá aplicar as seguintes penalidades sem o prejuízo de outras: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rPr>
        <w:t xml:space="preserve">1. Advertência; </w:t>
      </w:r>
    </w:p>
    <w:p w:rsidR="00C1315F" w:rsidRPr="003D55BF" w:rsidRDefault="00C1315F" w:rsidP="00C1315F">
      <w:pPr>
        <w:spacing w:after="0" w:line="240" w:lineRule="auto"/>
        <w:jc w:val="both"/>
        <w:rPr>
          <w:rFonts w:ascii="Calibri" w:hAnsi="Calibri"/>
        </w:rPr>
      </w:pPr>
      <w:r w:rsidRPr="003D55BF">
        <w:rPr>
          <w:rFonts w:ascii="Calibri" w:hAnsi="Calibri"/>
        </w:rPr>
        <w:t xml:space="preserve">2. Multa de mora no percentual correspondente a 0,2% (dois décimos por cento), por dia de atraso na entrega do material, a ser calculada sobre o valor da parcela que der causa, até o limite de 30 (trinta) dias, caracterizando inexecução parcial; </w:t>
      </w:r>
    </w:p>
    <w:p w:rsidR="00C1315F" w:rsidRPr="003D55BF" w:rsidRDefault="00C1315F" w:rsidP="00C1315F">
      <w:pPr>
        <w:spacing w:after="0" w:line="240" w:lineRule="auto"/>
        <w:jc w:val="both"/>
        <w:rPr>
          <w:rFonts w:ascii="Calibri" w:hAnsi="Calibri"/>
        </w:rPr>
      </w:pPr>
      <w:r w:rsidRPr="003D55BF">
        <w:rPr>
          <w:rFonts w:ascii="Calibri" w:hAnsi="Calibri"/>
        </w:rPr>
        <w:t xml:space="preserve">3. Multa compensatória no percentual de 2% (dois por cento) da parcela contratual que der causa, pela inadimplência além do prazo acima, caracterizando inexecução total do mesmo; e, </w:t>
      </w:r>
    </w:p>
    <w:p w:rsidR="00C1315F" w:rsidRPr="003D55BF" w:rsidRDefault="00C1315F" w:rsidP="00C1315F">
      <w:pPr>
        <w:spacing w:after="0" w:line="240" w:lineRule="auto"/>
        <w:jc w:val="both"/>
        <w:rPr>
          <w:rFonts w:ascii="Calibri" w:hAnsi="Calibri"/>
        </w:rPr>
      </w:pPr>
      <w:r w:rsidRPr="003D55BF">
        <w:rPr>
          <w:rFonts w:ascii="Calibri" w:hAnsi="Calibri"/>
        </w:rPr>
        <w:t xml:space="preserve">4. Suspensão temporária de participação em licitações e impedimento de contratar com a Administração Pública, por prazo de até 02 (dois) anos; </w:t>
      </w:r>
    </w:p>
    <w:p w:rsidR="00C1315F" w:rsidRPr="003D55BF" w:rsidRDefault="00C1315F" w:rsidP="00C1315F">
      <w:pPr>
        <w:spacing w:after="0" w:line="240" w:lineRule="auto"/>
        <w:jc w:val="both"/>
        <w:rPr>
          <w:rFonts w:ascii="Calibri" w:hAnsi="Calibri"/>
        </w:rPr>
      </w:pPr>
      <w:r w:rsidRPr="003D55BF">
        <w:rPr>
          <w:rFonts w:ascii="Calibri" w:hAnsi="Calibri"/>
        </w:rPr>
        <w:t xml:space="preserve">5. Declaração de inidoneidade para licitar ou contratar com a Administração Pública, nos termos do art. 87 da Lei nº 8.666/93; </w:t>
      </w:r>
    </w:p>
    <w:p w:rsidR="00C1315F" w:rsidRPr="003D55BF" w:rsidRDefault="00C1315F" w:rsidP="00C1315F">
      <w:pPr>
        <w:spacing w:after="0" w:line="240" w:lineRule="auto"/>
        <w:jc w:val="both"/>
        <w:rPr>
          <w:rFonts w:ascii="Calibri" w:hAnsi="Calibri"/>
        </w:rPr>
      </w:pPr>
      <w:r w:rsidRPr="003D55BF">
        <w:rPr>
          <w:rFonts w:ascii="Calibri" w:hAnsi="Calibri"/>
        </w:rPr>
        <w:t xml:space="preserve">6. A multa deverá ser recolhida no prazo máximo de 10 dias (dez) corridos, a contar da data do recebimento da comunicação enviada pelo DER/RO. </w:t>
      </w:r>
    </w:p>
    <w:p w:rsidR="00C1315F" w:rsidRPr="003D55BF" w:rsidRDefault="00C1315F" w:rsidP="00C1315F">
      <w:pPr>
        <w:spacing w:after="0" w:line="240" w:lineRule="auto"/>
        <w:jc w:val="both"/>
        <w:rPr>
          <w:rFonts w:ascii="Calibri" w:hAnsi="Calibri"/>
        </w:rPr>
      </w:pPr>
      <w:r w:rsidRPr="003D55BF">
        <w:rPr>
          <w:rFonts w:ascii="Calibri" w:hAnsi="Calibri"/>
        </w:rPr>
        <w:t>7. As penalidades serão obrigatoriamente registradas no Sistema de Cadastramento de Fornecedores – SICAF, e no caso de suspensão de licitar, a licitante será descredenciada por igual período, sem prejuízo das multas previstas no contrato e das demais combinações legais (art.28, § único, Decreto nº 5.450/05).</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NONA – DA RESCISÃO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O descumprimento de qualquer Cláusula ou de simples condição deste Contrato, assim como a execução do seu objeto em desacordo com o estabelecido em suas Cláusulas e Condições, dará direito a CONTRATANTE de rescindi-lo mediante notificação expressa, sem que caiba à CONTRATADA qualquer direito, exceto o de receber o estrito valor correspondente ao fornecimento realizado, desde que estejam de acordo com as prescrições ora </w:t>
      </w:r>
      <w:proofErr w:type="gramStart"/>
      <w:r w:rsidRPr="003D55BF">
        <w:rPr>
          <w:rFonts w:ascii="Calibri" w:hAnsi="Calibri"/>
        </w:rPr>
        <w:t>pactuadas, assegurada</w:t>
      </w:r>
      <w:proofErr w:type="gramEnd"/>
      <w:r w:rsidRPr="003D55BF">
        <w:rPr>
          <w:rFonts w:ascii="Calibri" w:hAnsi="Calibri"/>
        </w:rPr>
        <w:t xml:space="preserve"> a defesa prévia.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SEGUNDO:</w:t>
      </w:r>
      <w:r w:rsidRPr="003D55BF">
        <w:rPr>
          <w:rFonts w:ascii="Calibri" w:hAnsi="Calibri"/>
        </w:rPr>
        <w:t xml:space="preserve"> 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C1315F" w:rsidRPr="003D55BF" w:rsidRDefault="00C1315F" w:rsidP="00C1315F">
      <w:pPr>
        <w:spacing w:after="0" w:line="240" w:lineRule="auto"/>
        <w:jc w:val="both"/>
        <w:rPr>
          <w:rFonts w:ascii="Calibri" w:hAnsi="Calibri"/>
        </w:rPr>
      </w:pPr>
    </w:p>
    <w:p w:rsidR="00F9761D" w:rsidRPr="003D55BF" w:rsidRDefault="00C1315F" w:rsidP="00C1315F">
      <w:pPr>
        <w:spacing w:after="0" w:line="240" w:lineRule="auto"/>
        <w:jc w:val="both"/>
        <w:rPr>
          <w:rFonts w:ascii="Calibri" w:hAnsi="Calibri"/>
        </w:rPr>
      </w:pPr>
      <w:r w:rsidRPr="003D55BF">
        <w:rPr>
          <w:rFonts w:ascii="Calibri" w:hAnsi="Calibri"/>
          <w:b/>
        </w:rPr>
        <w:t>PARÁGRAFO TERCEIRO:</w:t>
      </w:r>
      <w:r w:rsidRPr="003D55BF">
        <w:rPr>
          <w:rFonts w:ascii="Calibri" w:hAnsi="Calibri"/>
        </w:rPr>
        <w:t xml:space="preserve"> Este Contrato poderá, ainda, ser rescindido nos seguintes casos: </w:t>
      </w:r>
    </w:p>
    <w:p w:rsidR="00C1315F" w:rsidRPr="003D55BF" w:rsidRDefault="00C1315F" w:rsidP="00C1315F">
      <w:pPr>
        <w:spacing w:after="0" w:line="240" w:lineRule="auto"/>
        <w:jc w:val="both"/>
        <w:rPr>
          <w:rFonts w:ascii="Calibri" w:hAnsi="Calibri"/>
        </w:rPr>
      </w:pPr>
      <w:r w:rsidRPr="003D55BF">
        <w:rPr>
          <w:rFonts w:ascii="Calibri" w:hAnsi="Calibri"/>
        </w:rPr>
        <w:t>a) Decretação de falência, pedido de concordata ou dissolução da CONTRATADA;</w:t>
      </w:r>
    </w:p>
    <w:p w:rsidR="00C1315F" w:rsidRPr="003D55BF" w:rsidRDefault="00C1315F" w:rsidP="00C1315F">
      <w:pPr>
        <w:spacing w:after="0" w:line="240" w:lineRule="auto"/>
        <w:jc w:val="both"/>
        <w:rPr>
          <w:rFonts w:ascii="Calibri" w:hAnsi="Calibri"/>
        </w:rPr>
      </w:pPr>
      <w:r w:rsidRPr="003D55BF">
        <w:rPr>
          <w:rFonts w:ascii="Calibri" w:hAnsi="Calibri"/>
        </w:rPr>
        <w:t xml:space="preserve">b) Alteração do Contrato Social ou a modificação da finalidade ou da estrutura da CONTRATADA, que, a juízo da CONTRATANTE, prejudique a execução deste pacto; </w:t>
      </w:r>
    </w:p>
    <w:p w:rsidR="00C1315F" w:rsidRPr="003D55BF" w:rsidRDefault="00C1315F" w:rsidP="00C1315F">
      <w:pPr>
        <w:spacing w:after="0" w:line="240" w:lineRule="auto"/>
        <w:jc w:val="both"/>
        <w:rPr>
          <w:rFonts w:ascii="Calibri" w:hAnsi="Calibri"/>
        </w:rPr>
      </w:pPr>
      <w:r w:rsidRPr="003D55BF">
        <w:rPr>
          <w:rFonts w:ascii="Calibri" w:hAnsi="Calibri"/>
        </w:rPr>
        <w:t xml:space="preserve">c) Transferência dos direitos e/ou obrigações pertinentes a este Contrato, sem prévia e expressa autorização da CONTRATANTE; </w:t>
      </w:r>
    </w:p>
    <w:p w:rsidR="00C1315F" w:rsidRPr="003D55BF" w:rsidRDefault="00C1315F" w:rsidP="00C1315F">
      <w:pPr>
        <w:spacing w:after="0" w:line="240" w:lineRule="auto"/>
        <w:jc w:val="both"/>
        <w:rPr>
          <w:rFonts w:ascii="Calibri" w:hAnsi="Calibri"/>
        </w:rPr>
      </w:pPr>
      <w:r w:rsidRPr="003D55BF">
        <w:rPr>
          <w:rFonts w:ascii="Calibri" w:hAnsi="Calibri"/>
        </w:rPr>
        <w:t xml:space="preserve">d) Cometimento reiterado de faltas, devidamente anotadas; </w:t>
      </w:r>
    </w:p>
    <w:p w:rsidR="00C1315F" w:rsidRPr="003D55BF" w:rsidRDefault="00C1315F" w:rsidP="00C1315F">
      <w:pPr>
        <w:spacing w:after="0" w:line="240" w:lineRule="auto"/>
        <w:jc w:val="both"/>
        <w:rPr>
          <w:rFonts w:ascii="Calibri" w:hAnsi="Calibri"/>
        </w:rPr>
      </w:pPr>
      <w:r w:rsidRPr="003D55BF">
        <w:rPr>
          <w:rFonts w:ascii="Calibri" w:hAnsi="Calibri"/>
        </w:rPr>
        <w:t xml:space="preserve">e) No interesse da CONTRATANTE, mediante comunicação com antecedência de 05 (cinco) dias corridos, com o pagamento dos materiais/bens adquiridos até a data comunicada no aviso de rescisão; </w:t>
      </w:r>
    </w:p>
    <w:p w:rsidR="00C1315F" w:rsidRPr="003D55BF" w:rsidRDefault="00C1315F" w:rsidP="00C1315F">
      <w:pPr>
        <w:spacing w:after="0" w:line="240" w:lineRule="auto"/>
        <w:jc w:val="both"/>
        <w:rPr>
          <w:rFonts w:ascii="Calibri" w:hAnsi="Calibri"/>
        </w:rPr>
      </w:pPr>
      <w:r w:rsidRPr="003D55BF">
        <w:rPr>
          <w:rFonts w:ascii="Calibri" w:hAnsi="Calibri"/>
        </w:rPr>
        <w:t xml:space="preserve">f) No caso de descumprimento da legislação sobre trabalho de menores, nos termos do disposto no inciso XXXIII do Art. 7º da Constituição Federal.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 DA PUBLICAÇÃO </w:t>
      </w:r>
    </w:p>
    <w:p w:rsidR="00C1315F" w:rsidRPr="003D55BF" w:rsidRDefault="00C1315F" w:rsidP="00C1315F">
      <w:pPr>
        <w:spacing w:after="0" w:line="240" w:lineRule="auto"/>
        <w:jc w:val="both"/>
        <w:rPr>
          <w:rFonts w:ascii="Calibri" w:hAnsi="Calibri"/>
        </w:rPr>
      </w:pPr>
      <w:r w:rsidRPr="003D55BF">
        <w:rPr>
          <w:rFonts w:ascii="Calibri" w:hAnsi="Calibri"/>
          <w:b/>
        </w:rPr>
        <w:lastRenderedPageBreak/>
        <w:t>PARÁGRAFO ÚNICO:</w:t>
      </w:r>
      <w:r w:rsidRPr="003D55BF">
        <w:rPr>
          <w:rFonts w:ascii="Calibri" w:hAnsi="Calibri"/>
        </w:rPr>
        <w:t xml:space="preserve"> A publicação do presente Contrato no Diário Oficial, por extrato, será providenciada até o 5° (quinto) dia útil do mês seguinte ao de sua assinatura, para ocorrer no prazo de 20 (vinte) dias corridos, daquela data, correndo as despesas </w:t>
      </w:r>
      <w:proofErr w:type="gramStart"/>
      <w:r w:rsidRPr="003D55BF">
        <w:rPr>
          <w:rFonts w:ascii="Calibri" w:hAnsi="Calibri"/>
        </w:rPr>
        <w:t>às expensas da</w:t>
      </w:r>
      <w:proofErr w:type="gramEnd"/>
      <w:r w:rsidRPr="003D55BF">
        <w:rPr>
          <w:rFonts w:ascii="Calibri" w:hAnsi="Calibri"/>
        </w:rPr>
        <w:t xml:space="preserve"> CONTRATANTE.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PRIMEIRA – DA SUBCONTRATAÇÃO </w:t>
      </w:r>
    </w:p>
    <w:p w:rsidR="00C1315F" w:rsidRPr="003D55BF" w:rsidRDefault="00C1315F" w:rsidP="00C1315F">
      <w:pPr>
        <w:spacing w:after="0" w:line="240" w:lineRule="auto"/>
        <w:jc w:val="both"/>
        <w:rPr>
          <w:rFonts w:ascii="Calibri" w:hAnsi="Calibri"/>
        </w:rPr>
      </w:pPr>
      <w:r w:rsidRPr="003D55BF">
        <w:rPr>
          <w:rFonts w:ascii="Calibri" w:hAnsi="Calibri"/>
          <w:b/>
        </w:rPr>
        <w:t>PARÁGRAFO ÚNICO:</w:t>
      </w:r>
      <w:r w:rsidRPr="003D55BF">
        <w:rPr>
          <w:rFonts w:ascii="Calibri" w:hAnsi="Calibri"/>
        </w:rPr>
        <w:t xml:space="preserve"> Fica vedada a subcontratação total ou parcial do objeto, pela contratada à outra empresa, a cessão ou transferência total ou parcial do objeto contratado.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SEGUNDA – DA FRAUDE E DA CORRUPÇÃO </w:t>
      </w:r>
    </w:p>
    <w:p w:rsidR="00C1315F" w:rsidRPr="003D55BF" w:rsidRDefault="00C1315F" w:rsidP="00C1315F">
      <w:pPr>
        <w:spacing w:after="0" w:line="240" w:lineRule="auto"/>
        <w:jc w:val="both"/>
        <w:rPr>
          <w:rFonts w:ascii="Calibri" w:hAnsi="Calibri"/>
        </w:rPr>
      </w:pPr>
      <w:r w:rsidRPr="003D55BF">
        <w:rPr>
          <w:rFonts w:ascii="Calibri" w:hAnsi="Calibri"/>
          <w:b/>
        </w:rPr>
        <w:t>PARÁGRAFO ÚNICO:</w:t>
      </w:r>
      <w:r w:rsidRPr="003D55BF">
        <w:rPr>
          <w:rFonts w:ascii="Calibri" w:hAnsi="Calibri"/>
        </w:rPr>
        <w:t xml:space="preserve"> A CONTRATADA deverá observar os mais altos padrões éticos durante a execução do Contrato, estando sujeitas às sanções previstas na legislação em caso de inobservância.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TERCEIRA – DAS DISPOSIÇÕES FINAIS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Declaram as partes que este Contrato corresponde à manifestação final, completa e exclusiva do acordo entre elas celebrado.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SEGUNDO:</w:t>
      </w:r>
      <w:r w:rsidRPr="003D55BF">
        <w:rPr>
          <w:rFonts w:ascii="Calibri" w:hAnsi="Calibri"/>
        </w:rPr>
        <w:t xml:space="preserve"> O reconhecimento dos direitos da Administração, em caso de rescisão administrativa prevista no art. 77 da Lei 8.666/93;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TERCEIRO:</w:t>
      </w:r>
      <w:r w:rsidRPr="003D55BF">
        <w:rPr>
          <w:rFonts w:ascii="Calibri" w:hAnsi="Calibri"/>
        </w:rPr>
        <w:t xml:space="preserve"> A rescisão administrativa do contrato em razão da inexecução total ou parcial do seu objeto, sem prejuízo das sanções previstas na Cláusula Oitava, acarreta as seguintes conseqüências: </w:t>
      </w:r>
    </w:p>
    <w:p w:rsidR="00C1315F" w:rsidRPr="003D55BF" w:rsidRDefault="00C1315F" w:rsidP="00C1315F">
      <w:pPr>
        <w:spacing w:after="0" w:line="240" w:lineRule="auto"/>
        <w:jc w:val="both"/>
        <w:rPr>
          <w:rFonts w:ascii="Calibri" w:hAnsi="Calibri"/>
        </w:rPr>
      </w:pPr>
      <w:r w:rsidRPr="003D55BF">
        <w:rPr>
          <w:rFonts w:ascii="Calibri" w:hAnsi="Calibri"/>
        </w:rPr>
        <w:t xml:space="preserve">a) Assunção imediata do objeto do contrato, no estado e local em que se encontrar, por ato próprio da administração; </w:t>
      </w:r>
    </w:p>
    <w:p w:rsidR="00C1315F" w:rsidRPr="003D55BF" w:rsidRDefault="00C1315F" w:rsidP="00C1315F">
      <w:pPr>
        <w:spacing w:after="0" w:line="240" w:lineRule="auto"/>
        <w:jc w:val="both"/>
        <w:rPr>
          <w:rFonts w:ascii="Calibri" w:hAnsi="Calibri"/>
        </w:rPr>
      </w:pPr>
      <w:r w:rsidRPr="003D55BF">
        <w:rPr>
          <w:rFonts w:ascii="Calibri" w:hAnsi="Calibri"/>
        </w:rPr>
        <w:t xml:space="preserve">b) Ocupação e utilização do local, instalações, equipamentos, material e pessoal empregados na execução do contrato, necessários a sua continuidade na forma do inciso V do artigo 58 da Lei 8.666/93; </w:t>
      </w:r>
    </w:p>
    <w:p w:rsidR="00C1315F" w:rsidRPr="003D55BF" w:rsidRDefault="00C1315F" w:rsidP="00C1315F">
      <w:pPr>
        <w:spacing w:after="0" w:line="240" w:lineRule="auto"/>
        <w:jc w:val="both"/>
        <w:rPr>
          <w:rFonts w:ascii="Calibri" w:hAnsi="Calibri"/>
        </w:rPr>
      </w:pPr>
      <w:r w:rsidRPr="003D55BF">
        <w:rPr>
          <w:rFonts w:ascii="Calibri" w:hAnsi="Calibri"/>
        </w:rPr>
        <w:t xml:space="preserve">c) Execução da garantia contratual, caso prestada, para ressarcimento da Administração, e dos valores das multas e indenizações a elas devidas; </w:t>
      </w:r>
    </w:p>
    <w:p w:rsidR="00C1315F" w:rsidRPr="003D55BF" w:rsidRDefault="00C1315F" w:rsidP="00C1315F">
      <w:pPr>
        <w:spacing w:after="0" w:line="240" w:lineRule="auto"/>
        <w:jc w:val="both"/>
        <w:rPr>
          <w:rFonts w:ascii="Calibri" w:hAnsi="Calibri"/>
        </w:rPr>
      </w:pPr>
      <w:r w:rsidRPr="003D55BF">
        <w:rPr>
          <w:rFonts w:ascii="Calibri" w:hAnsi="Calibri"/>
        </w:rPr>
        <w:t>d) Retenção dos créditos decorrentes do contrato até o limite dos prejuízos causados à Administração.</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PARÁGRAFO QUARTO:</w:t>
      </w:r>
      <w:r w:rsidRPr="003D55BF">
        <w:rPr>
          <w:rFonts w:ascii="Calibri" w:hAnsi="Calibri"/>
        </w:rPr>
        <w:t xml:space="preserve"> Ficam os termos do presente contrato vinculados às regras definidas Através de Adesão a Ata de Registro de Preços n.º 16/2018 referente ao Pregão Eletrônico n° 08/2018, Processo Administrativo n.º 23249.046363.2017/31, realizado pelo INSTITUTO FEDERAL DE EDUCAÇÃO, CIENCIA E TECNOLOGIA DO MARANHÃO.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QUARTA – DOS CASOS OMISSOS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r w:rsidRPr="003D55BF">
        <w:rPr>
          <w:rFonts w:ascii="Calibri" w:hAnsi="Calibri"/>
          <w:b/>
        </w:rPr>
        <w:t>CLÁUSULA DÉCIMA QUINTA – PRAZO PARA ASSINATURA DO CONTATO:</w:t>
      </w:r>
      <w:r w:rsidRPr="003D55BF">
        <w:rPr>
          <w:rFonts w:ascii="Calibri" w:hAnsi="Calibri"/>
        </w:rPr>
        <w:t xml:space="preserve"> Será de </w:t>
      </w:r>
      <w:r w:rsidRPr="00F9761D">
        <w:rPr>
          <w:rFonts w:ascii="Calibri" w:hAnsi="Calibri"/>
          <w:b/>
        </w:rPr>
        <w:t>05 (cinco) dias</w:t>
      </w:r>
      <w:r w:rsidRPr="003D55BF">
        <w:rPr>
          <w:rFonts w:ascii="Calibri" w:hAnsi="Calibri"/>
        </w:rPr>
        <w:t xml:space="preserve"> a contar do recebimento da convocação. </w:t>
      </w:r>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b/>
        </w:rPr>
      </w:pPr>
      <w:r w:rsidRPr="003D55BF">
        <w:rPr>
          <w:rFonts w:ascii="Calibri" w:hAnsi="Calibri"/>
          <w:b/>
        </w:rPr>
        <w:t xml:space="preserve">CLÁUSULA DÉCIMA SEXTA – DO FORO </w:t>
      </w:r>
    </w:p>
    <w:p w:rsidR="00C1315F" w:rsidRPr="003D55BF" w:rsidRDefault="00C1315F" w:rsidP="00C1315F">
      <w:pPr>
        <w:spacing w:after="0" w:line="240" w:lineRule="auto"/>
        <w:jc w:val="both"/>
        <w:rPr>
          <w:rFonts w:ascii="Calibri" w:hAnsi="Calibri"/>
        </w:rPr>
      </w:pPr>
      <w:r w:rsidRPr="003D55BF">
        <w:rPr>
          <w:rFonts w:ascii="Calibri" w:hAnsi="Calibri"/>
          <w:b/>
        </w:rPr>
        <w:t>PARÁGRAFO PRIMEIRO:</w:t>
      </w:r>
      <w:r w:rsidRPr="003D55BF">
        <w:rPr>
          <w:rFonts w:ascii="Calibri" w:hAnsi="Calibri"/>
        </w:rPr>
        <w:t xml:space="preserve"> Fica eleito pelas partes o Foro da Comarca de Porto Velho, Capital do Estado de Rondônia, para dirimir todas e quaisquer questões oriundas do presente ajuste, inclusive às questões entre a empresa CONTRATADA e a CONTRATANTE, decorrentes da </w:t>
      </w:r>
      <w:r w:rsidRPr="003D55BF">
        <w:rPr>
          <w:rFonts w:ascii="Calibri" w:hAnsi="Calibri"/>
        </w:rPr>
        <w:lastRenderedPageBreak/>
        <w:t xml:space="preserve">execução deste CONTRATO, com renúncia expressa de qualquer outro, por mais privilegiado que seja. </w:t>
      </w:r>
    </w:p>
    <w:p w:rsidR="00C1315F" w:rsidRPr="003D55BF" w:rsidRDefault="00C1315F" w:rsidP="00C1315F">
      <w:pPr>
        <w:spacing w:after="0" w:line="240" w:lineRule="auto"/>
        <w:jc w:val="both"/>
        <w:rPr>
          <w:rFonts w:ascii="Calibri" w:hAnsi="Calibri"/>
        </w:rPr>
      </w:pPr>
    </w:p>
    <w:p w:rsidR="00C1315F" w:rsidRPr="00F9761D" w:rsidRDefault="00C1315F" w:rsidP="00C1315F">
      <w:pPr>
        <w:spacing w:after="0" w:line="240" w:lineRule="auto"/>
        <w:jc w:val="both"/>
        <w:rPr>
          <w:rFonts w:ascii="Calibri" w:hAnsi="Calibri"/>
        </w:rPr>
      </w:pPr>
      <w:r w:rsidRPr="00F9761D">
        <w:rPr>
          <w:rFonts w:ascii="Calibri" w:hAnsi="Calibri"/>
          <w:b/>
        </w:rPr>
        <w:t>PARÁGRAFO SEGUNDO:</w:t>
      </w:r>
      <w:r w:rsidRPr="00F9761D">
        <w:rPr>
          <w:rFonts w:ascii="Calibri" w:hAnsi="Calibri"/>
        </w:rPr>
        <w:t xml:space="preserve"> Para firmeza e como prova do acordado, é lavrado o presente TERMO DE CONTRATO, as </w:t>
      </w:r>
      <w:proofErr w:type="spellStart"/>
      <w:proofErr w:type="gramStart"/>
      <w:r w:rsidRPr="00F9761D">
        <w:rPr>
          <w:rFonts w:ascii="Calibri" w:hAnsi="Calibri"/>
        </w:rPr>
        <w:t>fls</w:t>
      </w:r>
      <w:proofErr w:type="spellEnd"/>
      <w:r w:rsidRPr="00F9761D">
        <w:rPr>
          <w:rFonts w:ascii="Calibri" w:hAnsi="Calibri"/>
        </w:rPr>
        <w:t>...</w:t>
      </w:r>
      <w:proofErr w:type="gramEnd"/>
      <w:r w:rsidRPr="00F9761D">
        <w:rPr>
          <w:rFonts w:ascii="Calibri" w:hAnsi="Calibri"/>
        </w:rPr>
        <w:t xml:space="preserve">à..., do Livro Especial de CONTRATOS de N°..... </w:t>
      </w:r>
      <w:proofErr w:type="gramStart"/>
      <w:r w:rsidRPr="00F9761D">
        <w:rPr>
          <w:rFonts w:ascii="Calibri" w:hAnsi="Calibri"/>
        </w:rPr>
        <w:t>que</w:t>
      </w:r>
      <w:proofErr w:type="gramEnd"/>
      <w:r w:rsidRPr="00F9761D">
        <w:rPr>
          <w:rFonts w:ascii="Calibri" w:hAnsi="Calibri"/>
        </w:rPr>
        <w:t xml:space="preserve"> depois de lido e achado conforme, é assinado pelas partes, dele sendo extraídas as cópias que se fizerem necessárias para sua publicação e execução, através de processo xerográfico, devidamente certificadas pela Procuradoria Autárquica – DER/RO.</w:t>
      </w:r>
    </w:p>
    <w:p w:rsidR="00C1315F" w:rsidRPr="00F9761D" w:rsidRDefault="00C1315F" w:rsidP="00C1315F">
      <w:pPr>
        <w:spacing w:after="0" w:line="240" w:lineRule="auto"/>
        <w:jc w:val="both"/>
        <w:rPr>
          <w:rFonts w:ascii="Calibri" w:hAnsi="Calibri"/>
        </w:rPr>
      </w:pPr>
    </w:p>
    <w:p w:rsidR="00F9761D" w:rsidRDefault="00F9761D" w:rsidP="00F9761D">
      <w:pPr>
        <w:pStyle w:val="Default"/>
        <w:jc w:val="both"/>
        <w:rPr>
          <w:rFonts w:ascii="Calibri" w:hAnsi="Calibri"/>
          <w:color w:val="auto"/>
          <w:sz w:val="22"/>
          <w:szCs w:val="22"/>
        </w:rPr>
      </w:pPr>
      <w:r w:rsidRPr="00F9761D">
        <w:rPr>
          <w:rFonts w:ascii="Calibri" w:hAnsi="Calibri"/>
          <w:color w:val="auto"/>
          <w:sz w:val="22"/>
          <w:szCs w:val="22"/>
        </w:rPr>
        <w:tab/>
      </w:r>
      <w:r w:rsidRPr="00F9761D">
        <w:rPr>
          <w:rFonts w:ascii="Calibri" w:hAnsi="Calibri"/>
          <w:color w:val="auto"/>
          <w:sz w:val="22"/>
          <w:szCs w:val="22"/>
        </w:rPr>
        <w:tab/>
      </w:r>
      <w:r w:rsidRPr="00F9761D">
        <w:rPr>
          <w:rFonts w:ascii="Calibri" w:hAnsi="Calibri"/>
          <w:color w:val="auto"/>
          <w:sz w:val="22"/>
          <w:szCs w:val="22"/>
        </w:rPr>
        <w:tab/>
      </w:r>
      <w:r w:rsidRPr="00F9761D">
        <w:rPr>
          <w:rFonts w:ascii="Calibri" w:hAnsi="Calibri"/>
          <w:color w:val="auto"/>
          <w:sz w:val="22"/>
          <w:szCs w:val="22"/>
        </w:rPr>
        <w:tab/>
      </w:r>
      <w:r w:rsidRPr="00F9761D">
        <w:rPr>
          <w:rFonts w:ascii="Calibri" w:hAnsi="Calibri"/>
          <w:color w:val="auto"/>
          <w:sz w:val="22"/>
          <w:szCs w:val="22"/>
        </w:rPr>
        <w:tab/>
      </w:r>
    </w:p>
    <w:p w:rsidR="00F9761D" w:rsidRPr="00F9761D" w:rsidRDefault="00F9761D" w:rsidP="00F9761D">
      <w:pPr>
        <w:pStyle w:val="Default"/>
        <w:jc w:val="both"/>
        <w:rPr>
          <w:rFonts w:ascii="Calibri" w:hAnsi="Calibri"/>
          <w:color w:val="auto"/>
          <w:sz w:val="22"/>
          <w:szCs w:val="22"/>
        </w:rPr>
      </w:pP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sidRPr="00F9761D">
        <w:rPr>
          <w:rFonts w:ascii="Calibri" w:hAnsi="Calibri"/>
          <w:color w:val="auto"/>
          <w:sz w:val="22"/>
          <w:szCs w:val="22"/>
        </w:rPr>
        <w:t xml:space="preserve">Porto Velho/RO, </w:t>
      </w:r>
      <w:r>
        <w:rPr>
          <w:rFonts w:ascii="Calibri" w:hAnsi="Calibri"/>
          <w:color w:val="auto"/>
          <w:sz w:val="22"/>
          <w:szCs w:val="22"/>
        </w:rPr>
        <w:t>2</w:t>
      </w:r>
      <w:r w:rsidR="00CE7940">
        <w:rPr>
          <w:rFonts w:ascii="Calibri" w:hAnsi="Calibri"/>
          <w:color w:val="auto"/>
          <w:sz w:val="22"/>
          <w:szCs w:val="22"/>
        </w:rPr>
        <w:t>6</w:t>
      </w:r>
      <w:r>
        <w:rPr>
          <w:rFonts w:ascii="Calibri" w:hAnsi="Calibri"/>
          <w:color w:val="auto"/>
          <w:sz w:val="22"/>
          <w:szCs w:val="22"/>
        </w:rPr>
        <w:t xml:space="preserve"> </w:t>
      </w:r>
      <w:r w:rsidRPr="00F9761D">
        <w:rPr>
          <w:rFonts w:ascii="Calibri" w:hAnsi="Calibri"/>
          <w:color w:val="auto"/>
          <w:sz w:val="22"/>
          <w:szCs w:val="22"/>
        </w:rPr>
        <w:t>de setembro de 2019.</w:t>
      </w:r>
    </w:p>
    <w:p w:rsidR="00F9761D" w:rsidRPr="00F9761D" w:rsidRDefault="00F9761D" w:rsidP="00F9761D">
      <w:pPr>
        <w:pStyle w:val="Default"/>
        <w:jc w:val="both"/>
        <w:rPr>
          <w:rFonts w:ascii="Calibri" w:hAnsi="Calibri"/>
          <w:color w:val="auto"/>
          <w:sz w:val="22"/>
          <w:szCs w:val="22"/>
        </w:rPr>
      </w:pPr>
    </w:p>
    <w:p w:rsidR="00F9761D" w:rsidRPr="00F9761D" w:rsidRDefault="00F9761D" w:rsidP="00F9761D">
      <w:pPr>
        <w:pStyle w:val="Default"/>
        <w:jc w:val="both"/>
        <w:rPr>
          <w:rFonts w:ascii="Calibri" w:hAnsi="Calibri"/>
          <w:color w:val="auto"/>
          <w:sz w:val="22"/>
          <w:szCs w:val="22"/>
        </w:rPr>
      </w:pPr>
    </w:p>
    <w:p w:rsidR="00F9761D" w:rsidRPr="00F9761D" w:rsidRDefault="00F9761D" w:rsidP="00F9761D">
      <w:pPr>
        <w:pStyle w:val="Default"/>
        <w:jc w:val="both"/>
        <w:rPr>
          <w:rFonts w:ascii="Calibri" w:hAnsi="Calibri"/>
          <w:color w:val="auto"/>
          <w:sz w:val="22"/>
          <w:szCs w:val="22"/>
        </w:rPr>
      </w:pPr>
    </w:p>
    <w:p w:rsidR="00F9761D" w:rsidRPr="00F9761D" w:rsidRDefault="00F9761D" w:rsidP="00F9761D">
      <w:pPr>
        <w:pStyle w:val="Default"/>
        <w:jc w:val="both"/>
        <w:rPr>
          <w:rFonts w:ascii="Calibri" w:hAnsi="Calibri"/>
          <w:color w:val="auto"/>
          <w:sz w:val="22"/>
          <w:szCs w:val="22"/>
        </w:rPr>
      </w:pPr>
    </w:p>
    <w:p w:rsidR="00CE7940" w:rsidRDefault="00F9761D" w:rsidP="00CE7940">
      <w:pPr>
        <w:spacing w:after="0"/>
        <w:jc w:val="both"/>
        <w:rPr>
          <w:rFonts w:cs="Arial"/>
        </w:rPr>
      </w:pPr>
      <w:r w:rsidRPr="00F9761D">
        <w:rPr>
          <w:rFonts w:ascii="Calibri" w:hAnsi="Calibri" w:cs="Arial"/>
          <w:b/>
        </w:rPr>
        <w:t>ERASMO MEIRELES E SÁ</w:t>
      </w:r>
      <w:r w:rsidRPr="00F9761D">
        <w:rPr>
          <w:rFonts w:ascii="Calibri" w:hAnsi="Calibri" w:cs="Arial"/>
          <w:b/>
        </w:rPr>
        <w:tab/>
      </w:r>
      <w:r w:rsidRPr="00F9761D">
        <w:rPr>
          <w:rFonts w:ascii="Calibri" w:hAnsi="Calibri" w:cs="Arial"/>
          <w:b/>
        </w:rPr>
        <w:tab/>
      </w:r>
      <w:r w:rsidRPr="00F9761D">
        <w:rPr>
          <w:rFonts w:ascii="Calibri" w:hAnsi="Calibri" w:cs="Arial"/>
          <w:b/>
        </w:rPr>
        <w:tab/>
      </w:r>
      <w:r w:rsidR="00CE7940" w:rsidRPr="00CE7940">
        <w:rPr>
          <w:rFonts w:ascii="Calibri" w:hAnsi="Calibri"/>
          <w:b/>
        </w:rPr>
        <w:t>VANDERLEI ANDREA DONDE</w:t>
      </w:r>
      <w:r w:rsidR="00CE7940" w:rsidRPr="00F9761D">
        <w:rPr>
          <w:rFonts w:cs="Arial"/>
        </w:rPr>
        <w:t xml:space="preserve"> </w:t>
      </w:r>
    </w:p>
    <w:p w:rsidR="00F9761D" w:rsidRPr="00F9761D" w:rsidRDefault="00F9761D" w:rsidP="00CE7940">
      <w:pPr>
        <w:spacing w:after="0"/>
        <w:jc w:val="both"/>
        <w:rPr>
          <w:rFonts w:cs="Arial"/>
        </w:rPr>
      </w:pPr>
      <w:r w:rsidRPr="00F9761D">
        <w:rPr>
          <w:rFonts w:cs="Arial"/>
        </w:rPr>
        <w:t>Diretor Geral/DER-RO</w:t>
      </w:r>
      <w:r w:rsidRPr="00F9761D">
        <w:rPr>
          <w:rFonts w:cs="Arial"/>
        </w:rPr>
        <w:tab/>
      </w:r>
      <w:r w:rsidRPr="00F9761D">
        <w:rPr>
          <w:rFonts w:cs="Arial"/>
        </w:rPr>
        <w:tab/>
      </w:r>
      <w:r w:rsidRPr="00F9761D">
        <w:rPr>
          <w:rFonts w:cs="Arial"/>
        </w:rPr>
        <w:tab/>
      </w:r>
      <w:r>
        <w:rPr>
          <w:rFonts w:cs="Arial"/>
        </w:rPr>
        <w:tab/>
        <w:t>Sócio</w:t>
      </w:r>
    </w:p>
    <w:p w:rsidR="00F9761D" w:rsidRPr="00F9761D" w:rsidRDefault="00F9761D" w:rsidP="00F9761D">
      <w:pPr>
        <w:pStyle w:val="Recuodecorpodetexto"/>
        <w:spacing w:after="0"/>
        <w:ind w:left="0"/>
      </w:pPr>
      <w:r w:rsidRPr="00F9761D">
        <w:rPr>
          <w:rFonts w:cs="Arial"/>
        </w:rPr>
        <w:tab/>
      </w:r>
      <w:r w:rsidRPr="00F9761D">
        <w:rPr>
          <w:rFonts w:cs="Arial"/>
        </w:rPr>
        <w:tab/>
      </w:r>
      <w:r w:rsidRPr="00F9761D">
        <w:rPr>
          <w:rFonts w:cs="Arial"/>
        </w:rPr>
        <w:tab/>
      </w:r>
      <w:r w:rsidRPr="00F9761D">
        <w:rPr>
          <w:rFonts w:cs="Arial"/>
        </w:rPr>
        <w:tab/>
      </w:r>
      <w:r w:rsidRPr="00F9761D">
        <w:rPr>
          <w:rFonts w:cs="Arial"/>
        </w:rPr>
        <w:tab/>
      </w:r>
      <w:r w:rsidRPr="00F9761D">
        <w:rPr>
          <w:rFonts w:cs="Arial"/>
        </w:rPr>
        <w:tab/>
      </w:r>
      <w:proofErr w:type="spellStart"/>
      <w:r w:rsidRPr="00F9761D">
        <w:t>Caderode</w:t>
      </w:r>
      <w:proofErr w:type="spellEnd"/>
      <w:r w:rsidRPr="00F9761D">
        <w:t xml:space="preserve"> M</w:t>
      </w:r>
      <w:r>
        <w:t>ó</w:t>
      </w:r>
      <w:r w:rsidRPr="00F9761D">
        <w:t xml:space="preserve">veis </w:t>
      </w:r>
      <w:r>
        <w:t>para Escritó</w:t>
      </w:r>
      <w:r w:rsidRPr="00F9761D">
        <w:t xml:space="preserve">rio </w:t>
      </w:r>
      <w:proofErr w:type="spellStart"/>
      <w:r w:rsidRPr="00F9761D">
        <w:t>Ltda</w:t>
      </w:r>
      <w:proofErr w:type="spellEnd"/>
    </w:p>
    <w:p w:rsidR="00C1315F" w:rsidRPr="003D55BF" w:rsidRDefault="00C1315F" w:rsidP="00C1315F">
      <w:pPr>
        <w:spacing w:after="0" w:line="240" w:lineRule="auto"/>
        <w:jc w:val="both"/>
        <w:rPr>
          <w:rFonts w:ascii="Calibri" w:hAnsi="Calibri"/>
        </w:rPr>
      </w:pPr>
    </w:p>
    <w:p w:rsidR="00C1315F" w:rsidRPr="003D55BF" w:rsidRDefault="00C1315F" w:rsidP="00C1315F">
      <w:pPr>
        <w:spacing w:after="0" w:line="240" w:lineRule="auto"/>
        <w:jc w:val="both"/>
        <w:rPr>
          <w:rFonts w:ascii="Calibri" w:hAnsi="Calibri"/>
        </w:rPr>
      </w:pPr>
    </w:p>
    <w:sectPr w:rsidR="00C1315F" w:rsidRPr="003D55BF" w:rsidSect="00E778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315F"/>
    <w:rsid w:val="002C267B"/>
    <w:rsid w:val="003D55BF"/>
    <w:rsid w:val="00515EFF"/>
    <w:rsid w:val="005C1639"/>
    <w:rsid w:val="005D5BAA"/>
    <w:rsid w:val="0069257B"/>
    <w:rsid w:val="00702543"/>
    <w:rsid w:val="00855A2D"/>
    <w:rsid w:val="00930F1A"/>
    <w:rsid w:val="00C1315F"/>
    <w:rsid w:val="00CD7015"/>
    <w:rsid w:val="00CE7940"/>
    <w:rsid w:val="00E44E24"/>
    <w:rsid w:val="00E77882"/>
    <w:rsid w:val="00F976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13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C1315F"/>
    <w:pPr>
      <w:ind w:left="720"/>
      <w:contextualSpacing/>
    </w:pPr>
  </w:style>
  <w:style w:type="character" w:styleId="Forte">
    <w:name w:val="Strong"/>
    <w:aliases w:val="Normal_IC"/>
    <w:basedOn w:val="Fontepargpadro"/>
    <w:uiPriority w:val="22"/>
    <w:qFormat/>
    <w:rsid w:val="003D55BF"/>
    <w:rPr>
      <w:b/>
      <w:bCs/>
    </w:rPr>
  </w:style>
  <w:style w:type="paragraph" w:styleId="Recuodecorpodetexto2">
    <w:name w:val="Body Text Indent 2"/>
    <w:basedOn w:val="Normal"/>
    <w:link w:val="Recuodecorpodetexto2Char"/>
    <w:semiHidden/>
    <w:unhideWhenUsed/>
    <w:rsid w:val="003D55BF"/>
    <w:pPr>
      <w:spacing w:after="0" w:line="240" w:lineRule="auto"/>
      <w:ind w:left="4253"/>
      <w:jc w:val="both"/>
    </w:pPr>
    <w:rPr>
      <w:rFonts w:ascii="Book Antiqua" w:eastAsia="Times New Roman" w:hAnsi="Book Antiqua" w:cs="Times New Roman"/>
      <w:sz w:val="24"/>
      <w:szCs w:val="20"/>
      <w:lang w:eastAsia="pt-BR"/>
    </w:rPr>
  </w:style>
  <w:style w:type="character" w:customStyle="1" w:styleId="Recuodecorpodetexto2Char">
    <w:name w:val="Recuo de corpo de texto 2 Char"/>
    <w:basedOn w:val="Fontepargpadro"/>
    <w:link w:val="Recuodecorpodetexto2"/>
    <w:semiHidden/>
    <w:rsid w:val="003D55BF"/>
    <w:rPr>
      <w:rFonts w:ascii="Book Antiqua" w:eastAsia="Times New Roman" w:hAnsi="Book Antiqua" w:cs="Times New Roman"/>
      <w:sz w:val="24"/>
      <w:szCs w:val="20"/>
      <w:lang w:eastAsia="pt-BR"/>
    </w:rPr>
  </w:style>
  <w:style w:type="paragraph" w:customStyle="1" w:styleId="Default">
    <w:name w:val="Default"/>
    <w:rsid w:val="00F9761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unhideWhenUsed/>
    <w:rsid w:val="00F9761D"/>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9761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3724</Words>
  <Characters>20112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83008110282</dc:creator>
  <cp:lastModifiedBy>83008110282</cp:lastModifiedBy>
  <cp:revision>6</cp:revision>
  <dcterms:created xsi:type="dcterms:W3CDTF">2019-09-24T16:18:00Z</dcterms:created>
  <dcterms:modified xsi:type="dcterms:W3CDTF">2019-09-26T16:12:00Z</dcterms:modified>
</cp:coreProperties>
</file>