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51" w:rsidRPr="00FF0752" w:rsidRDefault="00885751" w:rsidP="00885751">
      <w:pPr>
        <w:jc w:val="center"/>
        <w:rPr>
          <w:rFonts w:ascii="Calibri" w:hAnsi="Calibri" w:cs="Arial"/>
          <w:b/>
        </w:rPr>
      </w:pPr>
      <w:r w:rsidRPr="00FF0752">
        <w:rPr>
          <w:rFonts w:ascii="Calibri" w:hAnsi="Calibri" w:cs="Arial"/>
          <w:b/>
        </w:rPr>
        <w:t xml:space="preserve">CONTRATO Nº </w:t>
      </w:r>
      <w:r w:rsidR="008B72A1">
        <w:rPr>
          <w:rFonts w:ascii="Calibri" w:hAnsi="Calibri" w:cs="Arial"/>
          <w:b/>
        </w:rPr>
        <w:t>049</w:t>
      </w:r>
      <w:r w:rsidRPr="00FF0752">
        <w:rPr>
          <w:rFonts w:ascii="Calibri" w:hAnsi="Calibri" w:cs="Arial"/>
          <w:b/>
        </w:rPr>
        <w:t>/19/PJ/DER-RO</w:t>
      </w:r>
    </w:p>
    <w:p w:rsidR="00885751" w:rsidRPr="00FF0752" w:rsidRDefault="00885751" w:rsidP="00885751">
      <w:pPr>
        <w:pStyle w:val="Recuodecorpodetexto2"/>
        <w:rPr>
          <w:rFonts w:ascii="Calibri" w:hAnsi="Calibri" w:cs="Arial"/>
          <w:sz w:val="22"/>
          <w:szCs w:val="22"/>
        </w:rPr>
      </w:pPr>
    </w:p>
    <w:p w:rsidR="00885751" w:rsidRPr="00FF0752" w:rsidRDefault="00885751" w:rsidP="00885751">
      <w:pPr>
        <w:pStyle w:val="Recuodecorpodetexto2"/>
        <w:rPr>
          <w:rFonts w:ascii="Calibri" w:hAnsi="Calibri" w:cs="Arial"/>
          <w:sz w:val="22"/>
          <w:szCs w:val="22"/>
        </w:rPr>
      </w:pPr>
      <w:r w:rsidRPr="00FF0752">
        <w:rPr>
          <w:rFonts w:ascii="Calibri" w:hAnsi="Calibri" w:cs="Arial"/>
          <w:sz w:val="22"/>
          <w:szCs w:val="22"/>
        </w:rPr>
        <w:t>CONTRATO QUE ENTRE SI CELEBRAM DEPARTAMENTO ESTADUAL DE ESTRADAS DE RODAGEM, INFRAESTRUTURA E SERVIÇOS PÚBLICOS/DER-RO E</w:t>
      </w:r>
      <w:r w:rsidRPr="00FF0752">
        <w:rPr>
          <w:rStyle w:val="Forte"/>
          <w:rFonts w:ascii="Calibri" w:hAnsi="Calibri" w:cs="Arial"/>
          <w:sz w:val="22"/>
          <w:szCs w:val="22"/>
        </w:rPr>
        <w:t xml:space="preserve"> </w:t>
      </w:r>
      <w:r w:rsidR="00CA103E" w:rsidRPr="00FF0752">
        <w:rPr>
          <w:rStyle w:val="Forte"/>
          <w:rFonts w:ascii="Calibri" w:hAnsi="Calibri"/>
          <w:b w:val="0"/>
          <w:sz w:val="22"/>
          <w:szCs w:val="22"/>
        </w:rPr>
        <w:t xml:space="preserve">KONA </w:t>
      </w:r>
      <w:r w:rsidR="00FF0752" w:rsidRPr="00FF0752">
        <w:rPr>
          <w:rStyle w:val="Forte"/>
          <w:rFonts w:ascii="Calibri" w:hAnsi="Calibri"/>
          <w:b w:val="0"/>
          <w:sz w:val="22"/>
          <w:szCs w:val="22"/>
        </w:rPr>
        <w:t>INDÚSTRIA</w:t>
      </w:r>
      <w:r w:rsidR="00CA103E" w:rsidRPr="00FF0752">
        <w:rPr>
          <w:rStyle w:val="Forte"/>
          <w:rFonts w:ascii="Calibri" w:hAnsi="Calibri"/>
          <w:b w:val="0"/>
          <w:sz w:val="22"/>
          <w:szCs w:val="22"/>
        </w:rPr>
        <w:t xml:space="preserve"> E COM</w:t>
      </w:r>
      <w:r w:rsidR="00FF0752" w:rsidRPr="00FF0752">
        <w:rPr>
          <w:rStyle w:val="Forte"/>
          <w:rFonts w:ascii="Calibri" w:hAnsi="Calibri"/>
          <w:b w:val="0"/>
          <w:sz w:val="22"/>
          <w:szCs w:val="22"/>
        </w:rPr>
        <w:t>É</w:t>
      </w:r>
      <w:r w:rsidR="00CA103E" w:rsidRPr="00FF0752">
        <w:rPr>
          <w:rStyle w:val="Forte"/>
          <w:rFonts w:ascii="Calibri" w:hAnsi="Calibri"/>
          <w:b w:val="0"/>
          <w:sz w:val="22"/>
          <w:szCs w:val="22"/>
        </w:rPr>
        <w:t>RCIO LTDA</w:t>
      </w:r>
      <w:r w:rsidRPr="00FF0752">
        <w:rPr>
          <w:rFonts w:ascii="Calibri" w:hAnsi="Calibri" w:cs="Arial"/>
          <w:sz w:val="22"/>
          <w:szCs w:val="22"/>
        </w:rPr>
        <w:t xml:space="preserve">, PARA OS FINS QUE ESPECIFICAM.   </w:t>
      </w:r>
    </w:p>
    <w:p w:rsidR="00885751" w:rsidRPr="00FF0752" w:rsidRDefault="00885751" w:rsidP="00885751">
      <w:pPr>
        <w:pStyle w:val="Recuodecorpodetexto2"/>
        <w:ind w:left="0"/>
        <w:rPr>
          <w:rFonts w:ascii="Calibri" w:hAnsi="Calibri" w:cs="Arial"/>
          <w:sz w:val="22"/>
          <w:szCs w:val="22"/>
        </w:rPr>
      </w:pPr>
      <w:r w:rsidRPr="00FF0752">
        <w:rPr>
          <w:rFonts w:ascii="Calibri" w:hAnsi="Calibri" w:cs="Arial"/>
          <w:sz w:val="22"/>
          <w:szCs w:val="22"/>
        </w:rPr>
        <w:t xml:space="preserve">             </w:t>
      </w:r>
    </w:p>
    <w:p w:rsidR="00885751" w:rsidRPr="00FF0752" w:rsidRDefault="00885751" w:rsidP="00885751">
      <w:pPr>
        <w:pStyle w:val="Recuodecorpodetexto2"/>
        <w:ind w:left="0"/>
        <w:rPr>
          <w:rFonts w:ascii="Calibri" w:hAnsi="Calibri" w:cs="Arial"/>
          <w:sz w:val="22"/>
          <w:szCs w:val="22"/>
        </w:rPr>
      </w:pPr>
    </w:p>
    <w:p w:rsidR="00FF0752" w:rsidRPr="00FF0752" w:rsidRDefault="00885751" w:rsidP="00FF0752">
      <w:pPr>
        <w:spacing w:after="0" w:line="240" w:lineRule="auto"/>
        <w:jc w:val="both"/>
        <w:rPr>
          <w:rFonts w:ascii="Calibri" w:hAnsi="Calibri"/>
        </w:rPr>
      </w:pPr>
      <w:r w:rsidRPr="00FF0752">
        <w:rPr>
          <w:rFonts w:ascii="Calibri" w:hAnsi="Calibri"/>
        </w:rPr>
        <w:tab/>
      </w:r>
      <w:r w:rsidRPr="00FF0752">
        <w:rPr>
          <w:rFonts w:ascii="Calibri" w:hAnsi="Calibri"/>
        </w:rPr>
        <w:tab/>
      </w:r>
      <w:r w:rsidRPr="00FF0752">
        <w:rPr>
          <w:rFonts w:ascii="Calibri" w:hAnsi="Calibri"/>
        </w:rPr>
        <w:tab/>
      </w:r>
      <w:r w:rsidRPr="00FF0752">
        <w:rPr>
          <w:rFonts w:ascii="Calibri" w:hAnsi="Calibri"/>
        </w:rPr>
        <w:tab/>
        <w:t xml:space="preserve">Aos </w:t>
      </w:r>
      <w:r w:rsidR="000545A7">
        <w:rPr>
          <w:rFonts w:ascii="Calibri" w:hAnsi="Calibri"/>
        </w:rPr>
        <w:t>vinte</w:t>
      </w:r>
      <w:r w:rsidRPr="00FF0752">
        <w:rPr>
          <w:rFonts w:ascii="Calibri" w:hAnsi="Calibri"/>
        </w:rPr>
        <w:t xml:space="preserve"> dias do mês </w:t>
      </w:r>
      <w:r w:rsidR="00CA103E" w:rsidRPr="00FF0752">
        <w:rPr>
          <w:rFonts w:ascii="Calibri" w:hAnsi="Calibri"/>
        </w:rPr>
        <w:t>novem</w:t>
      </w:r>
      <w:r w:rsidRPr="00FF0752">
        <w:rPr>
          <w:rFonts w:ascii="Calibri" w:hAnsi="Calibri"/>
        </w:rPr>
        <w:t xml:space="preserve">bro do ano de dois mil e dezenove o </w:t>
      </w:r>
      <w:r w:rsidRPr="00FF0752">
        <w:rPr>
          <w:rFonts w:ascii="Calibri" w:hAnsi="Calibri"/>
          <w:b/>
          <w:bCs/>
        </w:rPr>
        <w:t>DEPARTAMENTO DE ESTRADAS DE RODAGEM, INFRAESTRUTURA E SERVIÇOS PÚBLICOS/DER-RO</w:t>
      </w:r>
      <w:r w:rsidRPr="00FF0752">
        <w:rPr>
          <w:rFonts w:ascii="Calibri" w:hAnsi="Calibri"/>
        </w:rPr>
        <w:t xml:space="preserve">, inscrito no CGC (MF) sob o n.º </w:t>
      </w:r>
      <w:proofErr w:type="gramStart"/>
      <w:r w:rsidRPr="00FF0752">
        <w:rPr>
          <w:rFonts w:ascii="Calibri" w:hAnsi="Calibri"/>
        </w:rPr>
        <w:t>04-285.</w:t>
      </w:r>
      <w:proofErr w:type="gramEnd"/>
      <w:r w:rsidRPr="00FF0752">
        <w:rPr>
          <w:rFonts w:ascii="Calibri" w:hAnsi="Calibri"/>
        </w:rPr>
        <w:t xml:space="preserve">920/0001-54, com sede à Avenida </w:t>
      </w:r>
      <w:proofErr w:type="spellStart"/>
      <w:r w:rsidRPr="00FF0752">
        <w:rPr>
          <w:rFonts w:ascii="Calibri" w:hAnsi="Calibri"/>
        </w:rPr>
        <w:t>Farquar</w:t>
      </w:r>
      <w:proofErr w:type="spellEnd"/>
      <w:r w:rsidRPr="00FF0752">
        <w:rPr>
          <w:rFonts w:ascii="Calibri" w:hAnsi="Calibri"/>
        </w:rPr>
        <w:t xml:space="preserve">, 2986, complexo Rio Madeira, Anexo Rio </w:t>
      </w:r>
      <w:proofErr w:type="spellStart"/>
      <w:r w:rsidRPr="00FF0752">
        <w:rPr>
          <w:rFonts w:ascii="Calibri" w:hAnsi="Calibri"/>
        </w:rPr>
        <w:t>Jamari</w:t>
      </w:r>
      <w:proofErr w:type="spellEnd"/>
      <w:r w:rsidRPr="00FF0752">
        <w:rPr>
          <w:rFonts w:ascii="Calibri" w:hAnsi="Calibri"/>
        </w:rPr>
        <w:t xml:space="preserve">, 4º e 5º Andar, Bairro Pedrinhas, CEP: 76.803-470, Porto Velho-RO, doravante designado </w:t>
      </w:r>
      <w:r w:rsidRPr="00FF0752">
        <w:rPr>
          <w:rFonts w:ascii="Calibri" w:hAnsi="Calibri"/>
          <w:b/>
          <w:bCs/>
        </w:rPr>
        <w:t>DER-RO</w:t>
      </w:r>
      <w:r w:rsidRPr="00FF0752">
        <w:rPr>
          <w:rFonts w:ascii="Calibri" w:hAnsi="Calibri"/>
        </w:rPr>
        <w:t xml:space="preserve">, neste ato representado por seu Diretor Geral o </w:t>
      </w:r>
      <w:r w:rsidRPr="00FF0752">
        <w:rPr>
          <w:rFonts w:ascii="Calibri" w:hAnsi="Calibri"/>
          <w:b/>
        </w:rPr>
        <w:t xml:space="preserve">Sr. ERASMO MEIRELES E SÁ </w:t>
      </w:r>
      <w:r w:rsidRPr="00FF0752">
        <w:rPr>
          <w:rFonts w:ascii="Calibri" w:hAnsi="Calibri"/>
        </w:rPr>
        <w:t xml:space="preserve">e </w:t>
      </w:r>
      <w:r w:rsidR="00CA103E" w:rsidRPr="00FF0752">
        <w:rPr>
          <w:rStyle w:val="Forte"/>
          <w:rFonts w:ascii="Calibri" w:hAnsi="Calibri"/>
        </w:rPr>
        <w:t>KONA IND</w:t>
      </w:r>
      <w:r w:rsidR="00FF0752" w:rsidRPr="00FF0752">
        <w:rPr>
          <w:rStyle w:val="Forte"/>
          <w:rFonts w:ascii="Calibri" w:hAnsi="Calibri"/>
        </w:rPr>
        <w:t>Ú</w:t>
      </w:r>
      <w:r w:rsidR="00CA103E" w:rsidRPr="00FF0752">
        <w:rPr>
          <w:rStyle w:val="Forte"/>
          <w:rFonts w:ascii="Calibri" w:hAnsi="Calibri"/>
        </w:rPr>
        <w:t>STRIA E COM</w:t>
      </w:r>
      <w:r w:rsidR="00FF0752" w:rsidRPr="00FF0752">
        <w:rPr>
          <w:rStyle w:val="Forte"/>
          <w:rFonts w:ascii="Calibri" w:hAnsi="Calibri"/>
        </w:rPr>
        <w:t>É</w:t>
      </w:r>
      <w:r w:rsidR="00CA103E" w:rsidRPr="00FF0752">
        <w:rPr>
          <w:rStyle w:val="Forte"/>
          <w:rFonts w:ascii="Calibri" w:hAnsi="Calibri"/>
        </w:rPr>
        <w:t>RCIO LTDA</w:t>
      </w:r>
      <w:r w:rsidRPr="00FF0752">
        <w:rPr>
          <w:rStyle w:val="Forte"/>
          <w:rFonts w:ascii="Calibri" w:hAnsi="Calibri"/>
        </w:rPr>
        <w:t xml:space="preserve">, </w:t>
      </w:r>
      <w:r w:rsidR="00CA103E" w:rsidRPr="00FF0752">
        <w:rPr>
          <w:rFonts w:ascii="Calibri" w:hAnsi="Calibri"/>
        </w:rPr>
        <w:t>com sede na QD 104 NORTE, Rua NE 3 29, Sala 01, Bairro Plano Diretor Norte,  na cidade de Palmas/TO</w:t>
      </w:r>
      <w:r w:rsidRPr="00FF0752">
        <w:rPr>
          <w:rFonts w:ascii="Calibri" w:hAnsi="Calibri"/>
        </w:rPr>
        <w:t xml:space="preserve">, de CNPJ n.º </w:t>
      </w:r>
      <w:r w:rsidR="00CA103E" w:rsidRPr="00FF0752">
        <w:rPr>
          <w:rFonts w:ascii="Calibri" w:hAnsi="Calibri"/>
        </w:rPr>
        <w:t>00.343.654/0001-18</w:t>
      </w:r>
      <w:r w:rsidRPr="00FF0752">
        <w:rPr>
          <w:rFonts w:ascii="Calibri" w:hAnsi="Calibri"/>
        </w:rPr>
        <w:t xml:space="preserve">, doravante denominada </w:t>
      </w:r>
      <w:r w:rsidRPr="00FF0752">
        <w:rPr>
          <w:rFonts w:ascii="Calibri" w:hAnsi="Calibri"/>
          <w:b/>
          <w:bCs/>
        </w:rPr>
        <w:t xml:space="preserve">CONTRATADA, </w:t>
      </w:r>
      <w:r w:rsidRPr="00FF0752">
        <w:rPr>
          <w:rFonts w:ascii="Calibri" w:hAnsi="Calibri"/>
        </w:rPr>
        <w:t xml:space="preserve">neste ato representado por seu Sócio o </w:t>
      </w:r>
      <w:r w:rsidRPr="00FF0752">
        <w:rPr>
          <w:rFonts w:ascii="Calibri" w:hAnsi="Calibri"/>
          <w:b/>
        </w:rPr>
        <w:t xml:space="preserve">Sr. </w:t>
      </w:r>
      <w:r w:rsidR="00FF0752" w:rsidRPr="00FF0752">
        <w:rPr>
          <w:rFonts w:ascii="Calibri" w:hAnsi="Calibri"/>
          <w:b/>
        </w:rPr>
        <w:t>LEONARDO CAUHI DE OLIVEIRA</w:t>
      </w:r>
      <w:r w:rsidRPr="00FF0752">
        <w:rPr>
          <w:rFonts w:ascii="Calibri" w:hAnsi="Calibri"/>
          <w:b/>
          <w:bCs/>
        </w:rPr>
        <w:t xml:space="preserve">, </w:t>
      </w:r>
      <w:r w:rsidRPr="00FF0752">
        <w:rPr>
          <w:rFonts w:ascii="Calibri" w:hAnsi="Calibri"/>
        </w:rPr>
        <w:t xml:space="preserve">CPF (MF) nº </w:t>
      </w:r>
      <w:r w:rsidR="00FF0752" w:rsidRPr="00FF0752">
        <w:rPr>
          <w:rFonts w:ascii="Calibri" w:hAnsi="Calibri"/>
        </w:rPr>
        <w:t>577.352.639-53</w:t>
      </w:r>
      <w:r w:rsidRPr="00FF0752">
        <w:rPr>
          <w:rFonts w:ascii="Calibri" w:hAnsi="Calibri"/>
        </w:rPr>
        <w:t xml:space="preserve">, celebram o presente Contrato, </w:t>
      </w:r>
      <w:r w:rsidR="00FF0752" w:rsidRPr="00FF0752">
        <w:rPr>
          <w:rFonts w:ascii="Calibri" w:hAnsi="Calibri"/>
        </w:rPr>
        <w:t xml:space="preserve">decorrente do </w:t>
      </w:r>
      <w:r w:rsidR="00FF0752" w:rsidRPr="00FF0752">
        <w:rPr>
          <w:rFonts w:ascii="Calibri" w:hAnsi="Calibri"/>
          <w:b/>
        </w:rPr>
        <w:t>Processo Eletrônico nº 0009.425089/2019-51</w:t>
      </w:r>
      <w:r w:rsidR="00FF0752" w:rsidRPr="00FF0752">
        <w:rPr>
          <w:rFonts w:ascii="Calibri" w:hAnsi="Calibri"/>
        </w:rPr>
        <w:t xml:space="preserve">, </w:t>
      </w:r>
      <w:r w:rsidR="00FF0752" w:rsidRPr="00FF0752">
        <w:rPr>
          <w:rFonts w:ascii="Calibri" w:eastAsia="Calibri" w:hAnsi="Calibri" w:cs="Arial"/>
        </w:rPr>
        <w:t xml:space="preserve">que deu origem a </w:t>
      </w:r>
      <w:r w:rsidR="00FF0752" w:rsidRPr="00FF0752">
        <w:rPr>
          <w:rFonts w:ascii="Calibri" w:hAnsi="Calibri"/>
        </w:rPr>
        <w:t xml:space="preserve">Ata de Registro de Preços n° 180/2018, referente ao Pregão Eletrônico n.º 002/2018, Processo Administrativo n.º 23106.063995/2017-93, da Fundação Universidade de Brasília - FUB, homologado pela Autoridade Competente, em observância às disposições da Lei nº 8.666, de 21 de junho de 1993, da Lei nº 10.520, de 17 de julho de 2002, Lei nº 8.078, de 1990 - Código de Defesa do Consumidor e Decreto Estadual nº 18.340/13, , para atender as necessidades do Departamento de Estradas de Rodagens, </w:t>
      </w:r>
      <w:proofErr w:type="spellStart"/>
      <w:r w:rsidR="00FF0752" w:rsidRPr="00FF0752">
        <w:rPr>
          <w:rFonts w:ascii="Calibri" w:hAnsi="Calibri"/>
        </w:rPr>
        <w:t>Infraestrutura</w:t>
      </w:r>
      <w:proofErr w:type="spellEnd"/>
      <w:r w:rsidR="00FF0752" w:rsidRPr="00FF0752">
        <w:rPr>
          <w:rFonts w:ascii="Calibri" w:hAnsi="Calibri"/>
        </w:rPr>
        <w:t xml:space="preserve"> e Serviços Públicos – DER/RO, mediante as cláusulas e condições a seguir enunciadas. </w:t>
      </w:r>
    </w:p>
    <w:p w:rsidR="00885751" w:rsidRPr="00FF0752" w:rsidRDefault="00885751" w:rsidP="00FF0752">
      <w:pPr>
        <w:spacing w:after="0" w:line="240" w:lineRule="auto"/>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1. CLÁUSULA PRIMEIRA – OBJETO </w:t>
      </w:r>
    </w:p>
    <w:p w:rsidR="00D578D5" w:rsidRPr="00FF0752" w:rsidRDefault="00D578D5" w:rsidP="00D578D5">
      <w:pPr>
        <w:spacing w:after="0"/>
        <w:jc w:val="both"/>
        <w:rPr>
          <w:rFonts w:ascii="Calibri" w:hAnsi="Calibri"/>
          <w:i/>
        </w:rPr>
      </w:pPr>
      <w:r w:rsidRPr="00FF0752">
        <w:rPr>
          <w:rFonts w:ascii="Calibri" w:hAnsi="Calibri"/>
        </w:rPr>
        <w:t xml:space="preserve">1.1. </w:t>
      </w:r>
      <w:r w:rsidR="00885751" w:rsidRPr="00FF0752">
        <w:rPr>
          <w:rFonts w:ascii="Calibri" w:hAnsi="Calibri"/>
        </w:rPr>
        <w:t>“</w:t>
      </w:r>
      <w:r w:rsidRPr="00FF0752">
        <w:rPr>
          <w:rFonts w:ascii="Calibri" w:hAnsi="Calibri"/>
          <w:i/>
        </w:rPr>
        <w:t xml:space="preserve">O objeto do presente Termo de Contrato é o Fornecimento de equipamentos de áudio e vídeo, sendo Mini Projetor (Projetor de Bolso) através da adesão à Ata de Registro de Preços n° 002/2018, referente ao Pregão Eletrônico n.º 180/2018, Processo Administrativo n.º 23106.063995/2017-93, da Fundação Universidade de Brasília - FUB, para atender às necessidades deste Departamento Estadual de Estradas de Rodagens, </w:t>
      </w:r>
      <w:proofErr w:type="spellStart"/>
      <w:r w:rsidRPr="00FF0752">
        <w:rPr>
          <w:rFonts w:ascii="Calibri" w:hAnsi="Calibri"/>
          <w:i/>
        </w:rPr>
        <w:t>Infraestrutura</w:t>
      </w:r>
      <w:proofErr w:type="spellEnd"/>
      <w:r w:rsidRPr="00FF0752">
        <w:rPr>
          <w:rFonts w:ascii="Calibri" w:hAnsi="Calibri"/>
          <w:i/>
        </w:rPr>
        <w:t xml:space="preserve"> e Serviços Públicos – DER/RO</w:t>
      </w:r>
      <w:r w:rsidR="00885751" w:rsidRPr="00FF0752">
        <w:rPr>
          <w:rFonts w:ascii="Calibri" w:hAnsi="Calibri"/>
          <w:i/>
        </w:rPr>
        <w:t>”</w:t>
      </w:r>
      <w:r w:rsidRPr="00FF0752">
        <w:rPr>
          <w:rFonts w:ascii="Calibri" w:hAnsi="Calibri"/>
          <w:i/>
        </w:rPr>
        <w:t xml:space="preserve">. </w:t>
      </w:r>
    </w:p>
    <w:p w:rsidR="00885751" w:rsidRPr="00FF0752" w:rsidRDefault="00885751" w:rsidP="00D578D5">
      <w:pPr>
        <w:spacing w:after="0"/>
        <w:jc w:val="both"/>
        <w:rPr>
          <w:rFonts w:ascii="Calibri" w:hAnsi="Calibri"/>
        </w:rPr>
      </w:pPr>
    </w:p>
    <w:p w:rsidR="00885751" w:rsidRPr="00FF0752" w:rsidRDefault="00D578D5" w:rsidP="00D578D5">
      <w:pPr>
        <w:spacing w:after="0"/>
        <w:jc w:val="both"/>
        <w:rPr>
          <w:rFonts w:ascii="Calibri" w:hAnsi="Calibri"/>
        </w:rPr>
      </w:pPr>
      <w:r w:rsidRPr="00FF0752">
        <w:rPr>
          <w:rFonts w:ascii="Calibri" w:hAnsi="Calibri"/>
        </w:rPr>
        <w:t>1.2. Discriminação do objeto:</w:t>
      </w:r>
    </w:p>
    <w:tbl>
      <w:tblPr>
        <w:tblStyle w:val="Tabelacomgrade"/>
        <w:tblW w:w="0" w:type="auto"/>
        <w:tblLook w:val="04A0"/>
      </w:tblPr>
      <w:tblGrid>
        <w:gridCol w:w="817"/>
        <w:gridCol w:w="5528"/>
        <w:gridCol w:w="1134"/>
        <w:gridCol w:w="1165"/>
      </w:tblGrid>
      <w:tr w:rsidR="00D02D31" w:rsidRPr="00FF0752" w:rsidTr="00D02D31">
        <w:tc>
          <w:tcPr>
            <w:tcW w:w="817" w:type="dxa"/>
            <w:vAlign w:val="center"/>
          </w:tcPr>
          <w:p w:rsidR="00D02D31" w:rsidRPr="00FF0752" w:rsidRDefault="00D02D31" w:rsidP="00D02D31">
            <w:pPr>
              <w:jc w:val="center"/>
              <w:rPr>
                <w:rFonts w:ascii="Calibri" w:hAnsi="Calibri"/>
                <w:b/>
              </w:rPr>
            </w:pPr>
            <w:r w:rsidRPr="00FF0752">
              <w:rPr>
                <w:rFonts w:ascii="Calibri" w:hAnsi="Calibri"/>
                <w:b/>
              </w:rPr>
              <w:t>Item da Ata</w:t>
            </w:r>
          </w:p>
        </w:tc>
        <w:tc>
          <w:tcPr>
            <w:tcW w:w="5528" w:type="dxa"/>
            <w:vAlign w:val="center"/>
          </w:tcPr>
          <w:p w:rsidR="00D02D31" w:rsidRPr="00FF0752" w:rsidRDefault="00D02D31" w:rsidP="00D02D31">
            <w:pPr>
              <w:jc w:val="center"/>
              <w:rPr>
                <w:rFonts w:ascii="Calibri" w:hAnsi="Calibri"/>
                <w:b/>
              </w:rPr>
            </w:pPr>
            <w:r w:rsidRPr="00FF0752">
              <w:rPr>
                <w:rFonts w:ascii="Calibri" w:hAnsi="Calibri"/>
                <w:b/>
              </w:rPr>
              <w:t>Descrição</w:t>
            </w:r>
          </w:p>
        </w:tc>
        <w:tc>
          <w:tcPr>
            <w:tcW w:w="1134" w:type="dxa"/>
            <w:vAlign w:val="center"/>
          </w:tcPr>
          <w:p w:rsidR="00D02D31" w:rsidRPr="00FF0752" w:rsidRDefault="00D02D31" w:rsidP="00D02D31">
            <w:pPr>
              <w:jc w:val="center"/>
              <w:rPr>
                <w:rFonts w:ascii="Calibri" w:hAnsi="Calibri"/>
                <w:b/>
              </w:rPr>
            </w:pPr>
            <w:proofErr w:type="spellStart"/>
            <w:r w:rsidRPr="00FF0752">
              <w:rPr>
                <w:rFonts w:ascii="Calibri" w:hAnsi="Calibri"/>
                <w:b/>
              </w:rPr>
              <w:t>Unid</w:t>
            </w:r>
            <w:proofErr w:type="spellEnd"/>
            <w:r w:rsidRPr="00FF0752">
              <w:rPr>
                <w:rFonts w:ascii="Calibri" w:hAnsi="Calibri"/>
                <w:b/>
              </w:rPr>
              <w:t>.</w:t>
            </w:r>
          </w:p>
        </w:tc>
        <w:tc>
          <w:tcPr>
            <w:tcW w:w="1165" w:type="dxa"/>
            <w:vAlign w:val="center"/>
          </w:tcPr>
          <w:p w:rsidR="00D02D31" w:rsidRPr="00FF0752" w:rsidRDefault="00D02D31" w:rsidP="00D02D31">
            <w:pPr>
              <w:jc w:val="center"/>
              <w:rPr>
                <w:rFonts w:ascii="Calibri" w:hAnsi="Calibri"/>
                <w:b/>
              </w:rPr>
            </w:pPr>
            <w:r w:rsidRPr="00FF0752">
              <w:rPr>
                <w:rFonts w:ascii="Calibri" w:hAnsi="Calibri"/>
                <w:b/>
              </w:rPr>
              <w:t>Quant.</w:t>
            </w:r>
          </w:p>
        </w:tc>
      </w:tr>
      <w:tr w:rsidR="00D02D31" w:rsidRPr="00FF0752" w:rsidTr="00D02D31">
        <w:tc>
          <w:tcPr>
            <w:tcW w:w="817" w:type="dxa"/>
            <w:vAlign w:val="center"/>
          </w:tcPr>
          <w:p w:rsidR="00D02D31" w:rsidRPr="00FF0752" w:rsidRDefault="00D02D31" w:rsidP="00D02D31">
            <w:pPr>
              <w:jc w:val="center"/>
              <w:rPr>
                <w:rFonts w:ascii="Calibri" w:hAnsi="Calibri"/>
              </w:rPr>
            </w:pPr>
            <w:r w:rsidRPr="00FF0752">
              <w:rPr>
                <w:rFonts w:ascii="Calibri" w:hAnsi="Calibri"/>
              </w:rPr>
              <w:t>09</w:t>
            </w:r>
          </w:p>
        </w:tc>
        <w:tc>
          <w:tcPr>
            <w:tcW w:w="5528" w:type="dxa"/>
            <w:vAlign w:val="center"/>
          </w:tcPr>
          <w:p w:rsidR="00D02D31" w:rsidRPr="00FF0752" w:rsidRDefault="00D02D31" w:rsidP="00D02D31">
            <w:pPr>
              <w:jc w:val="both"/>
              <w:rPr>
                <w:rFonts w:ascii="Calibri" w:hAnsi="Calibri"/>
              </w:rPr>
            </w:pPr>
            <w:r w:rsidRPr="00FF0752">
              <w:rPr>
                <w:rFonts w:ascii="Calibri" w:hAnsi="Calibri"/>
              </w:rPr>
              <w:t xml:space="preserve">Mini projetor (projetor de bolso), Resolução nativa (1280 x 720) e máxima suportada 1080p (1920 x 1080); Brilho mínimo de 500 </w:t>
            </w:r>
            <w:proofErr w:type="spellStart"/>
            <w:proofErr w:type="gramStart"/>
            <w:r w:rsidRPr="00FF0752">
              <w:rPr>
                <w:rFonts w:ascii="Calibri" w:hAnsi="Calibri"/>
              </w:rPr>
              <w:t>Ansi</w:t>
            </w:r>
            <w:proofErr w:type="spellEnd"/>
            <w:proofErr w:type="gramEnd"/>
            <w:r w:rsidRPr="00FF0752">
              <w:rPr>
                <w:rFonts w:ascii="Calibri" w:hAnsi="Calibri"/>
              </w:rPr>
              <w:t xml:space="preserve"> </w:t>
            </w:r>
            <w:proofErr w:type="spellStart"/>
            <w:r w:rsidRPr="00FF0752">
              <w:rPr>
                <w:rFonts w:ascii="Calibri" w:hAnsi="Calibri"/>
              </w:rPr>
              <w:t>lúmens</w:t>
            </w:r>
            <w:proofErr w:type="spellEnd"/>
            <w:r w:rsidRPr="00FF0752">
              <w:rPr>
                <w:rFonts w:ascii="Calibri" w:hAnsi="Calibri"/>
              </w:rPr>
              <w:t xml:space="preserve">; Relação de contraste mínimo de 5.000: 1; Formato 16: 9; Fonte de luz LED com duração aproximada de 30.000 horas; Tecnologia DLP ou LCD; Tamanho da imagem mínima (diagonal)19 "- 100"; Distância de Projeção mínima 0,7 - 3,7 m; Deverá possuir bateria incorporada, com duração mínima de até 2 horas; Wireless embutido para conexão e espelhamento do dispositivo; Capacidade Bluetooth para facilitar o </w:t>
            </w:r>
            <w:r w:rsidRPr="00FF0752">
              <w:rPr>
                <w:rFonts w:ascii="Calibri" w:hAnsi="Calibri"/>
              </w:rPr>
              <w:lastRenderedPageBreak/>
              <w:t xml:space="preserve">emparelhamento de dispositivos; Correção </w:t>
            </w:r>
            <w:proofErr w:type="spellStart"/>
            <w:r w:rsidRPr="00FF0752">
              <w:rPr>
                <w:rFonts w:ascii="Calibri" w:hAnsi="Calibri"/>
              </w:rPr>
              <w:t>trapezoide</w:t>
            </w:r>
            <w:proofErr w:type="spellEnd"/>
            <w:r w:rsidRPr="00FF0752">
              <w:rPr>
                <w:rFonts w:ascii="Calibri" w:hAnsi="Calibri"/>
              </w:rPr>
              <w:t xml:space="preserve"> </w:t>
            </w:r>
            <w:proofErr w:type="spellStart"/>
            <w:r w:rsidRPr="00FF0752">
              <w:rPr>
                <w:rFonts w:ascii="Calibri" w:hAnsi="Calibri"/>
              </w:rPr>
              <w:t>Keystone</w:t>
            </w:r>
            <w:proofErr w:type="spellEnd"/>
            <w:r w:rsidRPr="00FF0752">
              <w:rPr>
                <w:rFonts w:ascii="Calibri" w:hAnsi="Calibri"/>
              </w:rPr>
              <w:t xml:space="preserve"> Vertical Automático; caixas de som mínimo de 2W x2; Compatibilidade de vídeo SDTV (480i) / EDTV (480p) / HDTV (720p, 1080i, 1080p), NTSC (4,43 MHz), PAL (B, D, G, H, I, M, N) SECAM. Entrada HDMI, Vídeo Composto (via mini </w:t>
            </w:r>
            <w:proofErr w:type="spellStart"/>
            <w:proofErr w:type="gramStart"/>
            <w:r w:rsidRPr="00FF0752">
              <w:rPr>
                <w:rFonts w:ascii="Calibri" w:hAnsi="Calibri"/>
              </w:rPr>
              <w:t>jack</w:t>
            </w:r>
            <w:proofErr w:type="spellEnd"/>
            <w:proofErr w:type="gramEnd"/>
            <w:r w:rsidRPr="00FF0752">
              <w:rPr>
                <w:rFonts w:ascii="Calibri" w:hAnsi="Calibri"/>
              </w:rPr>
              <w:t xml:space="preserve"> de 3,5 mm compartilhado com porta de saída de áudio), Saída de Áudio (Mini-Jack), USB A (x2), SD (</w:t>
            </w:r>
            <w:proofErr w:type="spellStart"/>
            <w:r w:rsidRPr="00FF0752">
              <w:rPr>
                <w:rFonts w:ascii="Calibri" w:hAnsi="Calibri"/>
              </w:rPr>
              <w:t>slot</w:t>
            </w:r>
            <w:proofErr w:type="spellEnd"/>
            <w:r w:rsidRPr="00FF0752">
              <w:rPr>
                <w:rFonts w:ascii="Calibri" w:hAnsi="Calibri"/>
              </w:rPr>
              <w:t xml:space="preserve"> para cartão </w:t>
            </w:r>
            <w:proofErr w:type="spellStart"/>
            <w:r w:rsidRPr="00FF0752">
              <w:rPr>
                <w:rFonts w:ascii="Calibri" w:hAnsi="Calibri"/>
              </w:rPr>
              <w:t>microSD</w:t>
            </w:r>
            <w:proofErr w:type="spellEnd"/>
            <w:r w:rsidRPr="00FF0752">
              <w:rPr>
                <w:rFonts w:ascii="Calibri" w:hAnsi="Calibri"/>
              </w:rPr>
              <w:t xml:space="preserve">); Deverá possuir visualizador de multimídia e documentos para imagens, vídeo, áudio, </w:t>
            </w:r>
            <w:proofErr w:type="spellStart"/>
            <w:r w:rsidRPr="00FF0752">
              <w:rPr>
                <w:rFonts w:ascii="Calibri" w:hAnsi="Calibri"/>
              </w:rPr>
              <w:t>pdf</w:t>
            </w:r>
            <w:proofErr w:type="spellEnd"/>
            <w:r w:rsidRPr="00FF0752">
              <w:rPr>
                <w:rFonts w:ascii="Calibri" w:hAnsi="Calibri"/>
              </w:rPr>
              <w:t>; Dimensões aproximadas (L x P x altura) 176 x 103 x 28 mm; Peso máximo 0,500 kg; Alimentação: AC 100-240V, 50/60 Hz. Serão aceitos modelos com especificações equivalentes, similares ou superiores. Garantia mínima de 12 meses.</w:t>
            </w:r>
          </w:p>
        </w:tc>
        <w:tc>
          <w:tcPr>
            <w:tcW w:w="1134" w:type="dxa"/>
            <w:vAlign w:val="center"/>
          </w:tcPr>
          <w:p w:rsidR="00D02D31" w:rsidRPr="00FF0752" w:rsidRDefault="00D02D31" w:rsidP="00D02D31">
            <w:pPr>
              <w:jc w:val="center"/>
              <w:rPr>
                <w:rFonts w:ascii="Calibri" w:hAnsi="Calibri"/>
              </w:rPr>
            </w:pPr>
            <w:proofErr w:type="spellStart"/>
            <w:r w:rsidRPr="00FF0752">
              <w:rPr>
                <w:rFonts w:ascii="Calibri" w:hAnsi="Calibri"/>
              </w:rPr>
              <w:lastRenderedPageBreak/>
              <w:t>Unid</w:t>
            </w:r>
            <w:proofErr w:type="spellEnd"/>
            <w:r w:rsidRPr="00FF0752">
              <w:rPr>
                <w:rFonts w:ascii="Calibri" w:hAnsi="Calibri"/>
              </w:rPr>
              <w:t>.</w:t>
            </w:r>
          </w:p>
        </w:tc>
        <w:tc>
          <w:tcPr>
            <w:tcW w:w="1165" w:type="dxa"/>
            <w:vAlign w:val="center"/>
          </w:tcPr>
          <w:p w:rsidR="00D02D31" w:rsidRPr="00FF0752" w:rsidRDefault="00D02D31" w:rsidP="00D02D31">
            <w:pPr>
              <w:jc w:val="center"/>
              <w:rPr>
                <w:rFonts w:ascii="Calibri" w:hAnsi="Calibri"/>
              </w:rPr>
            </w:pPr>
            <w:r w:rsidRPr="00FF0752">
              <w:rPr>
                <w:rFonts w:ascii="Calibri" w:hAnsi="Calibri"/>
              </w:rPr>
              <w:t>01</w:t>
            </w:r>
          </w:p>
        </w:tc>
      </w:tr>
    </w:tbl>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2. CLÁUSULA SEGUNDA – VIGÊNCIA </w:t>
      </w:r>
    </w:p>
    <w:p w:rsidR="00D578D5" w:rsidRPr="00FF0752" w:rsidRDefault="00D578D5" w:rsidP="00D578D5">
      <w:pPr>
        <w:spacing w:after="0"/>
        <w:jc w:val="both"/>
        <w:rPr>
          <w:rFonts w:ascii="Calibri" w:hAnsi="Calibri"/>
        </w:rPr>
      </w:pPr>
      <w:r w:rsidRPr="00FF0752">
        <w:rPr>
          <w:rFonts w:ascii="Calibri" w:hAnsi="Calibri"/>
        </w:rPr>
        <w:t xml:space="preserve">2.1. </w:t>
      </w:r>
      <w:r w:rsidR="00885751" w:rsidRPr="00FF0752">
        <w:rPr>
          <w:rFonts w:ascii="Calibri" w:hAnsi="Calibri"/>
        </w:rPr>
        <w:t xml:space="preserve">O contrato terá vigência por um período de </w:t>
      </w:r>
      <w:r w:rsidR="00885751" w:rsidRPr="00FF0752">
        <w:rPr>
          <w:rFonts w:ascii="Calibri" w:hAnsi="Calibri"/>
          <w:b/>
        </w:rPr>
        <w:t>12 (doze) meses</w:t>
      </w:r>
      <w:r w:rsidR="00885751" w:rsidRPr="00FF0752">
        <w:rPr>
          <w:rFonts w:ascii="Calibri" w:hAnsi="Calibri"/>
        </w:rPr>
        <w:t>, contados a partir da assinatura do instrumento contratual,, prorrogável na forma do art. 57, §1º, da Lei nº 8.666, de 1993.</w:t>
      </w:r>
      <w:r w:rsidRPr="00FF0752">
        <w:rPr>
          <w:rFonts w:ascii="Calibri" w:hAnsi="Calibri"/>
        </w:rPr>
        <w:t xml:space="preserve"> </w:t>
      </w:r>
    </w:p>
    <w:p w:rsidR="00885751" w:rsidRPr="00FF0752" w:rsidRDefault="00885751"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3. CLÁUSULA TERCEIRA – PREÇO </w:t>
      </w:r>
    </w:p>
    <w:p w:rsidR="00D578D5" w:rsidRPr="00FF0752" w:rsidRDefault="00D578D5" w:rsidP="00D578D5">
      <w:pPr>
        <w:spacing w:after="0"/>
        <w:jc w:val="both"/>
        <w:rPr>
          <w:rFonts w:ascii="Calibri" w:hAnsi="Calibri"/>
        </w:rPr>
      </w:pPr>
      <w:r w:rsidRPr="00FF0752">
        <w:rPr>
          <w:rFonts w:ascii="Calibri" w:hAnsi="Calibri"/>
        </w:rPr>
        <w:t xml:space="preserve">3.1. O valor do presente Termo de Contrato é de </w:t>
      </w:r>
      <w:r w:rsidRPr="00FF0752">
        <w:rPr>
          <w:rFonts w:ascii="Calibri" w:hAnsi="Calibri"/>
          <w:b/>
        </w:rPr>
        <w:t>R$ 2.245,00</w:t>
      </w:r>
      <w:r w:rsidRPr="00FF0752">
        <w:rPr>
          <w:rFonts w:ascii="Calibri" w:hAnsi="Calibri"/>
        </w:rPr>
        <w:t xml:space="preserve"> (dois mil. duzentos e quarenta e cinco mil reais). </w:t>
      </w:r>
    </w:p>
    <w:p w:rsidR="00D578D5" w:rsidRPr="00FF0752" w:rsidRDefault="00D578D5" w:rsidP="00D578D5">
      <w:pPr>
        <w:spacing w:after="0"/>
        <w:jc w:val="both"/>
        <w:rPr>
          <w:rFonts w:ascii="Calibri" w:hAnsi="Calibri"/>
        </w:rPr>
      </w:pPr>
      <w:r w:rsidRPr="00FF0752">
        <w:rPr>
          <w:rFonts w:ascii="Calibri" w:hAnsi="Calibri"/>
        </w:rPr>
        <w:t xml:space="preserve">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4. CLÁUSULA QUARTA – DOTAÇÃO ORÇAMENTÁRIA </w:t>
      </w:r>
    </w:p>
    <w:p w:rsidR="00885751" w:rsidRPr="00FF0752" w:rsidRDefault="00D578D5" w:rsidP="00885751">
      <w:pPr>
        <w:autoSpaceDE w:val="0"/>
        <w:autoSpaceDN w:val="0"/>
        <w:adjustRightInd w:val="0"/>
        <w:spacing w:after="0"/>
        <w:jc w:val="both"/>
        <w:rPr>
          <w:rFonts w:ascii="Calibri" w:hAnsi="Calibri" w:cs="Arial"/>
        </w:rPr>
      </w:pPr>
      <w:r w:rsidRPr="00FF0752">
        <w:rPr>
          <w:rFonts w:ascii="Calibri" w:hAnsi="Calibri"/>
        </w:rPr>
        <w:t xml:space="preserve">4.1. </w:t>
      </w:r>
      <w:r w:rsidR="00885751" w:rsidRPr="00FF0752">
        <w:rPr>
          <w:rFonts w:ascii="Calibri" w:hAnsi="Calibri" w:cs="Arial"/>
        </w:rPr>
        <w:t xml:space="preserve">As despesas decorrentes do presente </w:t>
      </w:r>
      <w:r w:rsidR="00885751" w:rsidRPr="00FF0752">
        <w:rPr>
          <w:rFonts w:ascii="Calibri" w:hAnsi="Calibri" w:cs="Arial"/>
          <w:b/>
          <w:bCs/>
        </w:rPr>
        <w:t xml:space="preserve">CONTRATO </w:t>
      </w:r>
      <w:r w:rsidR="00885751" w:rsidRPr="00FF0752">
        <w:rPr>
          <w:rFonts w:ascii="Calibri" w:hAnsi="Calibri" w:cs="Arial"/>
        </w:rPr>
        <w:t xml:space="preserve">são provenientes de recursos consignados no orçamento do </w:t>
      </w:r>
      <w:r w:rsidR="00885751" w:rsidRPr="00FF0752">
        <w:rPr>
          <w:rFonts w:ascii="Calibri" w:hAnsi="Calibri" w:cs="Arial"/>
          <w:b/>
          <w:bCs/>
        </w:rPr>
        <w:t>DER-RO</w:t>
      </w:r>
      <w:r w:rsidR="00885751" w:rsidRPr="00FF0752">
        <w:rPr>
          <w:rFonts w:ascii="Calibri" w:hAnsi="Calibri" w:cs="Arial"/>
        </w:rPr>
        <w:t xml:space="preserve">, correndo à conta da seguinte programação: </w:t>
      </w:r>
    </w:p>
    <w:p w:rsidR="00885751" w:rsidRPr="00FF0752" w:rsidRDefault="00885751" w:rsidP="00885751">
      <w:pPr>
        <w:autoSpaceDE w:val="0"/>
        <w:autoSpaceDN w:val="0"/>
        <w:adjustRightInd w:val="0"/>
        <w:spacing w:after="0"/>
        <w:jc w:val="both"/>
        <w:rPr>
          <w:rFonts w:ascii="Calibri" w:hAnsi="Calibri" w:cs="Arial"/>
        </w:rPr>
      </w:pPr>
    </w:p>
    <w:p w:rsidR="00885751" w:rsidRPr="00FF0752" w:rsidRDefault="00885751" w:rsidP="00885751">
      <w:pPr>
        <w:autoSpaceDE w:val="0"/>
        <w:autoSpaceDN w:val="0"/>
        <w:adjustRightInd w:val="0"/>
        <w:spacing w:after="0"/>
        <w:jc w:val="both"/>
        <w:rPr>
          <w:rFonts w:ascii="Calibri" w:hAnsi="Calibri" w:cs="Arial"/>
        </w:rPr>
      </w:pPr>
      <w:r w:rsidRPr="00FF0752">
        <w:rPr>
          <w:rFonts w:ascii="Calibri" w:hAnsi="Calibri" w:cs="Arial"/>
          <w:b/>
          <w:bCs/>
        </w:rPr>
        <w:tab/>
      </w:r>
      <w:r w:rsidRPr="00FF0752">
        <w:rPr>
          <w:rFonts w:ascii="Calibri" w:hAnsi="Calibri" w:cs="Arial"/>
          <w:b/>
          <w:bCs/>
        </w:rPr>
        <w:tab/>
      </w:r>
      <w:r w:rsidRPr="00FF0752">
        <w:rPr>
          <w:rFonts w:ascii="Calibri" w:hAnsi="Calibri" w:cs="Arial"/>
          <w:b/>
          <w:bCs/>
        </w:rPr>
        <w:tab/>
      </w:r>
      <w:r w:rsidR="00CA103E" w:rsidRPr="00FF0752">
        <w:rPr>
          <w:rFonts w:ascii="Calibri" w:hAnsi="Calibri"/>
          <w:b/>
        </w:rPr>
        <w:t>R$ 2.245,00</w:t>
      </w:r>
      <w:r w:rsidR="00CA103E" w:rsidRPr="00FF0752">
        <w:rPr>
          <w:rFonts w:ascii="Calibri" w:hAnsi="Calibri"/>
        </w:rPr>
        <w:t xml:space="preserve"> (dois mil. duzentos e quarenta e cinco mil reais)</w:t>
      </w:r>
      <w:r w:rsidRPr="00FF0752">
        <w:rPr>
          <w:rFonts w:ascii="Calibri" w:hAnsi="Calibri" w:cs="Arial"/>
        </w:rPr>
        <w:t xml:space="preserve">, Programa / Atividade – </w:t>
      </w:r>
      <w:r w:rsidRPr="00FF0752">
        <w:rPr>
          <w:rFonts w:ascii="Calibri" w:hAnsi="Calibri" w:cs="Arial"/>
          <w:kern w:val="36"/>
        </w:rPr>
        <w:t>041.221.015.20.87.00.00</w:t>
      </w:r>
      <w:r w:rsidRPr="00FF0752">
        <w:rPr>
          <w:rFonts w:ascii="Calibri" w:hAnsi="Calibri" w:cs="Arial"/>
        </w:rPr>
        <w:t xml:space="preserve"> – Fonte: 0240 - Elemento de Despesa </w:t>
      </w:r>
      <w:r w:rsidRPr="00FF0752">
        <w:rPr>
          <w:rFonts w:ascii="Calibri" w:hAnsi="Calibri" w:cs="Arial"/>
          <w:kern w:val="36"/>
        </w:rPr>
        <w:t>44.90.52</w:t>
      </w:r>
      <w:r w:rsidRPr="00FF0752">
        <w:rPr>
          <w:rFonts w:ascii="Calibri" w:hAnsi="Calibri" w:cs="Arial"/>
        </w:rPr>
        <w:t xml:space="preserve">, Licitação: Pregão Eletrônico – Modalidade: </w:t>
      </w:r>
      <w:proofErr w:type="gramStart"/>
      <w:r w:rsidRPr="00FF0752">
        <w:rPr>
          <w:rFonts w:ascii="Calibri" w:hAnsi="Calibri" w:cs="Arial"/>
        </w:rPr>
        <w:t>05 Global</w:t>
      </w:r>
      <w:proofErr w:type="gramEnd"/>
      <w:r w:rsidRPr="00FF0752">
        <w:rPr>
          <w:rFonts w:ascii="Calibri" w:hAnsi="Calibri" w:cs="Arial"/>
        </w:rPr>
        <w:t>, conforme Nota de Empenho nº 2019NE00</w:t>
      </w:r>
      <w:r w:rsidR="00CA103E" w:rsidRPr="00FF0752">
        <w:rPr>
          <w:rFonts w:ascii="Calibri" w:hAnsi="Calibri" w:cs="Arial"/>
        </w:rPr>
        <w:t>684</w:t>
      </w:r>
      <w:r w:rsidRPr="00FF0752">
        <w:rPr>
          <w:rFonts w:ascii="Calibri" w:hAnsi="Calibri" w:cs="Arial"/>
        </w:rPr>
        <w:t xml:space="preserve">, de </w:t>
      </w:r>
      <w:r w:rsidR="00CA103E" w:rsidRPr="00FF0752">
        <w:rPr>
          <w:rFonts w:ascii="Calibri" w:hAnsi="Calibri" w:cs="Arial"/>
        </w:rPr>
        <w:t>24.10</w:t>
      </w:r>
      <w:r w:rsidRPr="00FF0752">
        <w:rPr>
          <w:rFonts w:ascii="Calibri" w:hAnsi="Calibri" w:cs="Arial"/>
        </w:rPr>
        <w:t>.2019, (</w:t>
      </w:r>
      <w:r w:rsidR="00CA103E" w:rsidRPr="00FF0752">
        <w:rPr>
          <w:rFonts w:ascii="Calibri" w:hAnsi="Calibri" w:cs="Arial"/>
        </w:rPr>
        <w:t>8598948</w:t>
      </w:r>
      <w:r w:rsidRPr="00FF0752">
        <w:rPr>
          <w:rFonts w:ascii="Calibri" w:hAnsi="Calibri" w:cs="Arial"/>
        </w:rPr>
        <w:t>).</w:t>
      </w:r>
      <w:r w:rsidR="00CA103E" w:rsidRPr="00FF0752">
        <w:rPr>
          <w:rFonts w:ascii="Calibri" w:hAnsi="Calibri" w:cs="Arial"/>
        </w:rPr>
        <w:t xml:space="preserve">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b/>
        </w:rPr>
        <w:t>5. CLÁUSULA QUINTA – PAGAMENTO</w:t>
      </w:r>
      <w:r w:rsidRPr="00FF0752">
        <w:rPr>
          <w:rFonts w:ascii="Calibri" w:hAnsi="Calibri"/>
        </w:rPr>
        <w:t xml:space="preserve"> </w:t>
      </w:r>
    </w:p>
    <w:p w:rsidR="00D578D5" w:rsidRPr="00FF0752" w:rsidRDefault="00D578D5" w:rsidP="00D578D5">
      <w:pPr>
        <w:spacing w:after="0"/>
        <w:jc w:val="both"/>
        <w:rPr>
          <w:rFonts w:ascii="Calibri" w:hAnsi="Calibri"/>
        </w:rPr>
      </w:pPr>
      <w:r w:rsidRPr="00FF0752">
        <w:rPr>
          <w:rFonts w:ascii="Calibri" w:hAnsi="Calibri"/>
        </w:rPr>
        <w:t xml:space="preserve">5.1. 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w:t>
      </w:r>
      <w:proofErr w:type="gramStart"/>
      <w:r w:rsidRPr="00FF0752">
        <w:rPr>
          <w:rFonts w:ascii="Calibri" w:hAnsi="Calibri"/>
        </w:rPr>
        <w:t>pelos órgão</w:t>
      </w:r>
      <w:proofErr w:type="gramEnd"/>
      <w:r w:rsidRPr="00FF0752">
        <w:rPr>
          <w:rFonts w:ascii="Calibri" w:hAnsi="Calibri"/>
        </w:rPr>
        <w:t xml:space="preserve"> fiscais e fazendários, em conformidade com as legislações e instruções normativas vigentes; </w:t>
      </w:r>
    </w:p>
    <w:p w:rsidR="00D578D5" w:rsidRPr="00FF0752" w:rsidRDefault="00D578D5" w:rsidP="00D578D5">
      <w:pPr>
        <w:spacing w:after="0"/>
        <w:jc w:val="both"/>
        <w:rPr>
          <w:rFonts w:ascii="Calibri" w:hAnsi="Calibri"/>
        </w:rPr>
      </w:pPr>
      <w:r w:rsidRPr="00FF0752">
        <w:rPr>
          <w:rFonts w:ascii="Calibri" w:hAnsi="Calibri"/>
        </w:rPr>
        <w:t xml:space="preserve">5.1.1. As notas fiscais/faturas deverão ser emitidas em 02 (duas) vias e apresentadas à Contratante para certificação, devendo conter em seu corpo a descrição do objeto, a indicação do número do contrato e da conta bancária da Contratada. </w:t>
      </w:r>
    </w:p>
    <w:p w:rsidR="00D578D5" w:rsidRPr="00FF0752" w:rsidRDefault="00D578D5" w:rsidP="00D578D5">
      <w:pPr>
        <w:spacing w:after="0"/>
        <w:jc w:val="both"/>
        <w:rPr>
          <w:rFonts w:ascii="Calibri" w:hAnsi="Calibri"/>
        </w:rPr>
      </w:pPr>
      <w:r w:rsidRPr="00FF0752">
        <w:rPr>
          <w:rFonts w:ascii="Calibri" w:hAnsi="Calibri"/>
        </w:rPr>
        <w:lastRenderedPageBreak/>
        <w:t xml:space="preserve">5.1.2. A(s) Nota(s) </w:t>
      </w:r>
      <w:proofErr w:type="gramStart"/>
      <w:r w:rsidRPr="00FF0752">
        <w:rPr>
          <w:rFonts w:ascii="Calibri" w:hAnsi="Calibri"/>
        </w:rPr>
        <w:t>Fiscal(</w:t>
      </w:r>
      <w:proofErr w:type="gramEnd"/>
      <w:r w:rsidRPr="00FF0752">
        <w:rPr>
          <w:rFonts w:ascii="Calibri" w:hAnsi="Calibri"/>
        </w:rPr>
        <w:t>is)/Fatura(s) deverá(</w:t>
      </w:r>
      <w:proofErr w:type="spellStart"/>
      <w:r w:rsidRPr="00FF0752">
        <w:rPr>
          <w:rFonts w:ascii="Calibri" w:hAnsi="Calibri"/>
        </w:rPr>
        <w:t>ão</w:t>
      </w:r>
      <w:proofErr w:type="spellEnd"/>
      <w:r w:rsidRPr="00FF0752">
        <w:rPr>
          <w:rFonts w:ascii="Calibri" w:hAnsi="Calibri"/>
        </w:rPr>
        <w:t xml:space="preserve">), ainda, estar acompanhada(s), obrigatoriamente, das certidões que atestem a regularidade perante as Fazendas Federal, Estadual e Municipal, ao recolhimento do FGTS e do INSS e aos Débitos Trabalhistas. </w:t>
      </w:r>
    </w:p>
    <w:p w:rsidR="00D578D5" w:rsidRPr="00FF0752" w:rsidRDefault="00D578D5" w:rsidP="00D578D5">
      <w:pPr>
        <w:spacing w:after="0"/>
        <w:jc w:val="both"/>
        <w:rPr>
          <w:rFonts w:ascii="Calibri" w:hAnsi="Calibri"/>
        </w:rPr>
      </w:pPr>
      <w:r w:rsidRPr="00FF0752">
        <w:rPr>
          <w:rFonts w:ascii="Calibri" w:hAnsi="Calibri"/>
        </w:rPr>
        <w:t xml:space="preserve">5.2. 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i/>
        </w:rPr>
      </w:pPr>
      <w:r w:rsidRPr="00FF0752">
        <w:rPr>
          <w:rFonts w:ascii="Calibri" w:hAnsi="Calibri"/>
          <w:i/>
        </w:rPr>
        <w:t xml:space="preserve">EM = N x VP x I, sendo: </w:t>
      </w:r>
    </w:p>
    <w:p w:rsidR="00D578D5" w:rsidRPr="00FF0752" w:rsidRDefault="00D578D5" w:rsidP="00D578D5">
      <w:pPr>
        <w:spacing w:after="0"/>
        <w:jc w:val="both"/>
        <w:rPr>
          <w:rFonts w:ascii="Calibri" w:hAnsi="Calibri"/>
          <w:i/>
        </w:rPr>
      </w:pPr>
      <w:r w:rsidRPr="00FF0752">
        <w:rPr>
          <w:rFonts w:ascii="Calibri" w:hAnsi="Calibri"/>
          <w:i/>
        </w:rPr>
        <w:t>EM = Encargos moratórios;</w:t>
      </w:r>
    </w:p>
    <w:p w:rsidR="00D578D5" w:rsidRPr="00FF0752" w:rsidRDefault="00D578D5" w:rsidP="00D578D5">
      <w:pPr>
        <w:spacing w:after="0"/>
        <w:jc w:val="both"/>
        <w:rPr>
          <w:rFonts w:ascii="Calibri" w:hAnsi="Calibri"/>
          <w:i/>
        </w:rPr>
      </w:pPr>
      <w:r w:rsidRPr="00FF0752">
        <w:rPr>
          <w:rFonts w:ascii="Calibri" w:hAnsi="Calibri"/>
          <w:i/>
        </w:rPr>
        <w:t xml:space="preserve">N = Número de dias entre a data prevista para o pagamento e a do efetivo pagamento; </w:t>
      </w:r>
    </w:p>
    <w:p w:rsidR="00D578D5" w:rsidRPr="00FF0752" w:rsidRDefault="00D578D5" w:rsidP="00D578D5">
      <w:pPr>
        <w:spacing w:after="0"/>
        <w:jc w:val="both"/>
        <w:rPr>
          <w:rFonts w:ascii="Calibri" w:hAnsi="Calibri"/>
          <w:i/>
        </w:rPr>
      </w:pPr>
      <w:r w:rsidRPr="00FF0752">
        <w:rPr>
          <w:rFonts w:ascii="Calibri" w:hAnsi="Calibri"/>
          <w:i/>
        </w:rPr>
        <w:t xml:space="preserve">VP = Valor da Parcela a ser paga </w:t>
      </w:r>
    </w:p>
    <w:p w:rsidR="00D578D5" w:rsidRPr="00FF0752" w:rsidRDefault="00D578D5" w:rsidP="00D578D5">
      <w:pPr>
        <w:spacing w:after="0"/>
        <w:jc w:val="both"/>
        <w:rPr>
          <w:rFonts w:ascii="Calibri" w:hAnsi="Calibri"/>
          <w:i/>
        </w:rPr>
      </w:pPr>
      <w:r w:rsidRPr="00FF0752">
        <w:rPr>
          <w:rFonts w:ascii="Calibri" w:hAnsi="Calibri"/>
          <w:i/>
        </w:rPr>
        <w:t xml:space="preserve">I = Índice de compensação </w:t>
      </w:r>
      <w:proofErr w:type="gramStart"/>
      <w:r w:rsidRPr="00FF0752">
        <w:rPr>
          <w:rFonts w:ascii="Calibri" w:hAnsi="Calibri"/>
          <w:i/>
        </w:rPr>
        <w:t>financeira, assim apurado</w:t>
      </w:r>
      <w:proofErr w:type="gramEnd"/>
      <w:r w:rsidRPr="00FF0752">
        <w:rPr>
          <w:rFonts w:ascii="Calibri" w:hAnsi="Calibri"/>
          <w:i/>
        </w:rPr>
        <w:t xml:space="preserve">: </w:t>
      </w:r>
    </w:p>
    <w:p w:rsidR="00D578D5" w:rsidRPr="00FF0752" w:rsidRDefault="00D578D5" w:rsidP="00D578D5">
      <w:pPr>
        <w:spacing w:after="0"/>
        <w:jc w:val="both"/>
        <w:rPr>
          <w:rFonts w:ascii="Calibri" w:hAnsi="Calibri"/>
          <w:i/>
        </w:rPr>
      </w:pPr>
      <w:r w:rsidRPr="00FF0752">
        <w:rPr>
          <w:rFonts w:ascii="Calibri" w:hAnsi="Calibri"/>
          <w:i/>
        </w:rPr>
        <w:t>I = (TX/100</w:t>
      </w:r>
      <w:proofErr w:type="gramStart"/>
      <w:r w:rsidRPr="00FF0752">
        <w:rPr>
          <w:rFonts w:ascii="Calibri" w:hAnsi="Calibri"/>
          <w:i/>
        </w:rPr>
        <w:t>)</w:t>
      </w:r>
      <w:proofErr w:type="gramEnd"/>
      <w:r w:rsidRPr="00FF0752">
        <w:rPr>
          <w:rFonts w:ascii="Calibri" w:hAnsi="Calibri"/>
          <w:i/>
        </w:rPr>
        <w:t xml:space="preserve">/365 I = ............... </w:t>
      </w:r>
    </w:p>
    <w:p w:rsidR="00D578D5" w:rsidRPr="00FF0752" w:rsidRDefault="00D578D5" w:rsidP="00D578D5">
      <w:pPr>
        <w:spacing w:after="0"/>
        <w:jc w:val="both"/>
        <w:rPr>
          <w:rFonts w:ascii="Calibri" w:hAnsi="Calibri"/>
          <w:i/>
        </w:rPr>
      </w:pPr>
      <w:r w:rsidRPr="00FF0752">
        <w:rPr>
          <w:rFonts w:ascii="Calibri" w:hAnsi="Calibri"/>
          <w:i/>
        </w:rPr>
        <w:t xml:space="preserve">TX = Percentual atribuído ao Índice Nacional de Preços ao Consumidor Amplo - IPCA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rPr>
        <w:t xml:space="preserve">5.3. 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D578D5" w:rsidRPr="00FF0752" w:rsidRDefault="00D578D5" w:rsidP="00D578D5">
      <w:pPr>
        <w:spacing w:after="0"/>
        <w:jc w:val="both"/>
        <w:rPr>
          <w:rFonts w:ascii="Calibri" w:hAnsi="Calibri"/>
        </w:rPr>
      </w:pPr>
      <w:r w:rsidRPr="00FF0752">
        <w:rPr>
          <w:rFonts w:ascii="Calibri" w:hAnsi="Calibri"/>
        </w:rPr>
        <w:t xml:space="preserve">5.4. 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D578D5" w:rsidRPr="00FF0752" w:rsidRDefault="00D578D5" w:rsidP="00D578D5">
      <w:pPr>
        <w:spacing w:after="0"/>
        <w:jc w:val="both"/>
        <w:rPr>
          <w:rFonts w:ascii="Calibri" w:hAnsi="Calibri"/>
        </w:rPr>
      </w:pPr>
      <w:r w:rsidRPr="00FF0752">
        <w:rPr>
          <w:rFonts w:ascii="Calibri" w:hAnsi="Calibri"/>
        </w:rPr>
        <w:t xml:space="preserve">5.5. Os eventuais encargos financeiros, processuais e outros, decorrentes da inobservância, pela contratada, de prazo de pagamento, serão de sua exclusiva responsabilidade.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6. CLÁUSULA SEXTA – REAJUSTE E ALTERAÇÕES </w:t>
      </w:r>
    </w:p>
    <w:p w:rsidR="00D578D5" w:rsidRPr="00FF0752" w:rsidRDefault="00D578D5" w:rsidP="00D578D5">
      <w:pPr>
        <w:spacing w:after="0"/>
        <w:jc w:val="both"/>
        <w:rPr>
          <w:rFonts w:ascii="Calibri" w:hAnsi="Calibri"/>
        </w:rPr>
      </w:pPr>
      <w:r w:rsidRPr="00FF0752">
        <w:rPr>
          <w:rFonts w:ascii="Calibri" w:hAnsi="Calibri"/>
        </w:rPr>
        <w:t xml:space="preserve">6.1. O preço contratado é fixo e irreajustável. </w:t>
      </w:r>
    </w:p>
    <w:p w:rsidR="00D578D5" w:rsidRPr="00FF0752" w:rsidRDefault="00D578D5" w:rsidP="00D578D5">
      <w:pPr>
        <w:spacing w:after="0"/>
        <w:jc w:val="both"/>
        <w:rPr>
          <w:rFonts w:ascii="Calibri" w:hAnsi="Calibri"/>
        </w:rPr>
      </w:pPr>
      <w:r w:rsidRPr="00FF0752">
        <w:rPr>
          <w:rFonts w:ascii="Calibri" w:hAnsi="Calibri"/>
        </w:rPr>
        <w:t xml:space="preserve">6.2. Eventuais alterações contratuais reger-se-ão pela disciplina do art. 65 da Lei nº 8.666, de 1993. </w:t>
      </w:r>
    </w:p>
    <w:p w:rsidR="00D578D5" w:rsidRPr="00FF0752" w:rsidRDefault="00D578D5" w:rsidP="00D578D5">
      <w:pPr>
        <w:spacing w:after="0"/>
        <w:jc w:val="both"/>
        <w:rPr>
          <w:rFonts w:ascii="Calibri" w:hAnsi="Calibri"/>
        </w:rPr>
      </w:pPr>
      <w:r w:rsidRPr="00FF0752">
        <w:rPr>
          <w:rFonts w:ascii="Calibri" w:hAnsi="Calibri"/>
        </w:rPr>
        <w:t xml:space="preserve">6.3. A CONTRATADA é </w:t>
      </w:r>
      <w:proofErr w:type="gramStart"/>
      <w:r w:rsidRPr="00FF0752">
        <w:rPr>
          <w:rFonts w:ascii="Calibri" w:hAnsi="Calibri"/>
        </w:rPr>
        <w:t>obrigada a aceitar, nas mesmas condições contratuais, os acréscimos ou supressões que se fizerem necessários, até o limite de 25% (vinte e cinco por cento) do valor inicial atualizado do contrato</w:t>
      </w:r>
      <w:proofErr w:type="gramEnd"/>
      <w:r w:rsidRPr="00FF0752">
        <w:rPr>
          <w:rFonts w:ascii="Calibri" w:hAnsi="Calibri"/>
        </w:rPr>
        <w:t xml:space="preserve">. </w:t>
      </w:r>
    </w:p>
    <w:p w:rsidR="00D578D5" w:rsidRPr="00FF0752" w:rsidRDefault="00D578D5" w:rsidP="00D578D5">
      <w:pPr>
        <w:spacing w:after="0"/>
        <w:jc w:val="both"/>
        <w:rPr>
          <w:rFonts w:ascii="Calibri" w:hAnsi="Calibri"/>
        </w:rPr>
      </w:pPr>
      <w:r w:rsidRPr="00FF0752">
        <w:rPr>
          <w:rFonts w:ascii="Calibri" w:hAnsi="Calibri"/>
        </w:rPr>
        <w:t xml:space="preserve">6.3.1. É vedado efetuar acréscimos nos quantitativos fixados pela ata de registro de preços, inclusive o acréscimo de que trata o § 1º do art. 65 da Lei nº 8.666, de 1993. </w:t>
      </w:r>
    </w:p>
    <w:p w:rsidR="00D578D5" w:rsidRPr="00FF0752" w:rsidRDefault="00D578D5" w:rsidP="00D578D5">
      <w:pPr>
        <w:spacing w:after="0"/>
        <w:jc w:val="both"/>
        <w:rPr>
          <w:rFonts w:ascii="Calibri" w:hAnsi="Calibri"/>
        </w:rPr>
      </w:pPr>
      <w:r w:rsidRPr="00FF0752">
        <w:rPr>
          <w:rFonts w:ascii="Calibri" w:hAnsi="Calibri"/>
        </w:rPr>
        <w:t xml:space="preserve">6.4. As supressões </w:t>
      </w:r>
      <w:proofErr w:type="gramStart"/>
      <w:r w:rsidRPr="00FF0752">
        <w:rPr>
          <w:rFonts w:ascii="Calibri" w:hAnsi="Calibri"/>
        </w:rPr>
        <w:t>resultantes de acordo celebrado</w:t>
      </w:r>
      <w:proofErr w:type="gramEnd"/>
      <w:r w:rsidRPr="00FF0752">
        <w:rPr>
          <w:rFonts w:ascii="Calibri" w:hAnsi="Calibri"/>
        </w:rPr>
        <w:t xml:space="preserve"> entre as partes contratantes poderão exceder o limite de 25% (vinte e cinco por cento) do valor inicial atualizado do contrato.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7. CLÁUSULA SÉTIMA - ENTREGA E RECEBIMENTO DO OBJETO </w:t>
      </w:r>
    </w:p>
    <w:p w:rsidR="00D578D5" w:rsidRPr="00FF0752" w:rsidRDefault="00D578D5" w:rsidP="00D578D5">
      <w:pPr>
        <w:spacing w:after="0"/>
        <w:jc w:val="both"/>
        <w:rPr>
          <w:rFonts w:ascii="Calibri" w:hAnsi="Calibri"/>
        </w:rPr>
      </w:pPr>
      <w:r w:rsidRPr="00FF0752">
        <w:rPr>
          <w:rFonts w:ascii="Calibri" w:hAnsi="Calibri"/>
        </w:rPr>
        <w:t xml:space="preserve">7.1. O prazo de entrega dos bens é de </w:t>
      </w:r>
      <w:r w:rsidRPr="00FF0752">
        <w:rPr>
          <w:rFonts w:ascii="Calibri" w:hAnsi="Calibri"/>
          <w:b/>
        </w:rPr>
        <w:t>30 (trinta) dias</w:t>
      </w:r>
      <w:r w:rsidRPr="00FF0752">
        <w:rPr>
          <w:rFonts w:ascii="Calibri" w:hAnsi="Calibri"/>
        </w:rPr>
        <w:t xml:space="preserve">, contados do recebimento da nota de empenho, em remessa total, no seguinte endereço </w:t>
      </w:r>
      <w:proofErr w:type="spellStart"/>
      <w:r w:rsidRPr="00FF0752">
        <w:rPr>
          <w:rFonts w:ascii="Calibri" w:hAnsi="Calibri"/>
        </w:rPr>
        <w:t>Av</w:t>
      </w:r>
      <w:proofErr w:type="spellEnd"/>
      <w:r w:rsidRPr="00FF0752">
        <w:rPr>
          <w:rFonts w:ascii="Calibri" w:hAnsi="Calibri"/>
        </w:rPr>
        <w:t xml:space="preserve">: </w:t>
      </w:r>
      <w:proofErr w:type="spellStart"/>
      <w:r w:rsidRPr="00FF0752">
        <w:rPr>
          <w:rFonts w:ascii="Calibri" w:hAnsi="Calibri"/>
        </w:rPr>
        <w:t>Farquar</w:t>
      </w:r>
      <w:proofErr w:type="spellEnd"/>
      <w:r w:rsidRPr="00FF0752">
        <w:rPr>
          <w:rFonts w:ascii="Calibri" w:hAnsi="Calibri"/>
        </w:rPr>
        <w:t xml:space="preserve">, 2986 – Complexo </w:t>
      </w:r>
      <w:proofErr w:type="spellStart"/>
      <w:r w:rsidRPr="00FF0752">
        <w:rPr>
          <w:rFonts w:ascii="Calibri" w:hAnsi="Calibri"/>
        </w:rPr>
        <w:t>Admin</w:t>
      </w:r>
      <w:proofErr w:type="spellEnd"/>
      <w:r w:rsidRPr="00FF0752">
        <w:rPr>
          <w:rFonts w:ascii="Calibri" w:hAnsi="Calibri"/>
        </w:rPr>
        <w:t xml:space="preserve">. </w:t>
      </w:r>
      <w:r w:rsidRPr="00FF0752">
        <w:rPr>
          <w:rFonts w:ascii="Calibri" w:hAnsi="Calibri"/>
        </w:rPr>
        <w:lastRenderedPageBreak/>
        <w:t xml:space="preserve">Palácio Rio Madeira – Anexo Rio </w:t>
      </w:r>
      <w:proofErr w:type="spellStart"/>
      <w:r w:rsidRPr="00FF0752">
        <w:rPr>
          <w:rFonts w:ascii="Calibri" w:hAnsi="Calibri"/>
        </w:rPr>
        <w:t>Jamari</w:t>
      </w:r>
      <w:proofErr w:type="spellEnd"/>
      <w:r w:rsidRPr="00FF0752">
        <w:rPr>
          <w:rFonts w:ascii="Calibri" w:hAnsi="Calibri"/>
        </w:rPr>
        <w:t xml:space="preserve"> (Curvo C) – 4º Andar – B. Pedrinhas CEP. 76801-470 – Porto Velho – RO CNPJ: 04.285.920/0001-54 – Fone: (69) 3216-7373/7372; </w:t>
      </w:r>
    </w:p>
    <w:p w:rsidR="00D578D5" w:rsidRPr="00FF0752" w:rsidRDefault="00D578D5" w:rsidP="00D578D5">
      <w:pPr>
        <w:spacing w:after="0"/>
        <w:jc w:val="both"/>
        <w:rPr>
          <w:rFonts w:ascii="Calibri" w:hAnsi="Calibri"/>
        </w:rPr>
      </w:pPr>
      <w:r w:rsidRPr="00FF0752">
        <w:rPr>
          <w:rFonts w:ascii="Calibri" w:hAnsi="Calibri"/>
        </w:rPr>
        <w:t xml:space="preserve">7.2. Os bens serão recebidos provisoriamente no prazo de 10 (dez) dias, pelo(s) responsáveis pelo Almoxarifado e pelo setor requisitante para efeito de posterior verificação de sua conformidade com as especificações constantes neste Termo de Referência e na proposta; </w:t>
      </w:r>
    </w:p>
    <w:p w:rsidR="00D578D5" w:rsidRPr="00FF0752" w:rsidRDefault="00D578D5" w:rsidP="00D578D5">
      <w:pPr>
        <w:spacing w:after="0"/>
        <w:jc w:val="both"/>
        <w:rPr>
          <w:rFonts w:ascii="Calibri" w:hAnsi="Calibri"/>
        </w:rPr>
      </w:pPr>
      <w:r w:rsidRPr="00FF0752">
        <w:rPr>
          <w:rFonts w:ascii="Calibri" w:hAnsi="Calibri"/>
        </w:rPr>
        <w:t xml:space="preserve">7.3. Os bens serão recebidos definitivamente no prazo de 10 (dez) dias, contados do recebimento provisório, havendo verificação da conformidade com as quantidades e especificações constantes do Termo de Referência e da proposta do Fornecedor, bem como, a integridade dos mesmos; </w:t>
      </w:r>
    </w:p>
    <w:p w:rsidR="00D578D5" w:rsidRPr="00FF0752" w:rsidRDefault="00D578D5" w:rsidP="00D578D5">
      <w:pPr>
        <w:spacing w:after="0"/>
        <w:jc w:val="both"/>
        <w:rPr>
          <w:rFonts w:ascii="Calibri" w:hAnsi="Calibri"/>
        </w:rPr>
      </w:pPr>
      <w:r w:rsidRPr="00FF0752">
        <w:rPr>
          <w:rFonts w:ascii="Calibri" w:hAnsi="Calibri"/>
        </w:rPr>
        <w:t xml:space="preserve">7.4. No ato da entrega estabelecido no item 7.1, o mesmo deverá ser procedido pela Comissão de Recebimento da Gerência de Informática DER-GTI, onde este emitirá Laudo Técnico referente aos equipamentos entregues; </w:t>
      </w:r>
    </w:p>
    <w:p w:rsidR="00D578D5" w:rsidRPr="00FF0752" w:rsidRDefault="00D578D5" w:rsidP="00D578D5">
      <w:pPr>
        <w:spacing w:after="0"/>
        <w:jc w:val="both"/>
        <w:rPr>
          <w:rFonts w:ascii="Calibri" w:hAnsi="Calibri"/>
        </w:rPr>
      </w:pPr>
      <w:r w:rsidRPr="00FF0752">
        <w:rPr>
          <w:rFonts w:ascii="Calibri" w:hAnsi="Calibri"/>
        </w:rPr>
        <w:t xml:space="preserve">7.5. </w:t>
      </w:r>
      <w:proofErr w:type="gramStart"/>
      <w:r w:rsidRPr="00FF0752">
        <w:rPr>
          <w:rFonts w:ascii="Calibri" w:hAnsi="Calibri"/>
        </w:rPr>
        <w:t>Caso satisfatórias</w:t>
      </w:r>
      <w:proofErr w:type="gramEnd"/>
      <w:r w:rsidRPr="00FF0752">
        <w:rPr>
          <w:rFonts w:ascii="Calibri" w:hAnsi="Calibri"/>
        </w:rPr>
        <w:t xml:space="preserve"> as verificações, lavrar-se-á um Termo de Recebimento Definitivo; que também deve ser suprido pelo ateste do responsável do setor requisitante no verso da nota fiscal/fatura;</w:t>
      </w:r>
    </w:p>
    <w:p w:rsidR="00D578D5" w:rsidRPr="00FF0752" w:rsidRDefault="00D578D5" w:rsidP="00D578D5">
      <w:pPr>
        <w:spacing w:after="0"/>
        <w:jc w:val="both"/>
        <w:rPr>
          <w:rFonts w:ascii="Calibri" w:hAnsi="Calibri"/>
        </w:rPr>
      </w:pPr>
      <w:r w:rsidRPr="00FF0752">
        <w:rPr>
          <w:rFonts w:ascii="Calibri" w:hAnsi="Calibri"/>
        </w:rPr>
        <w:t xml:space="preserve">7.6. </w:t>
      </w:r>
      <w:proofErr w:type="gramStart"/>
      <w:r w:rsidRPr="00FF0752">
        <w:rPr>
          <w:rFonts w:ascii="Calibri" w:hAnsi="Calibri"/>
        </w:rPr>
        <w:t>Caso insatisfatórias</w:t>
      </w:r>
      <w:proofErr w:type="gramEnd"/>
      <w:r w:rsidRPr="00FF0752">
        <w:rPr>
          <w:rFonts w:ascii="Calibri" w:hAnsi="Calibri"/>
        </w:rPr>
        <w:t xml:space="preserve"> as verificações, lavrar-se-á um Termo de Recusa, no qual se consignarão desconformidades com as especificações. Nesta hipótese, o objeto será rejeitado, devendo ser substituído no prazo de até 20 (vinte) dias corridos, a contar da notificação da contratada, às suas custas, sem prejuízo da aplicação das penalidades, quando se realizarão novamente as verificações para aceite dos itens.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8. CLAÚSULA OITAVA - FISCALIZAÇÃO </w:t>
      </w:r>
    </w:p>
    <w:p w:rsidR="00D578D5" w:rsidRPr="00FF0752" w:rsidRDefault="00D578D5" w:rsidP="00D578D5">
      <w:pPr>
        <w:spacing w:after="0"/>
        <w:jc w:val="both"/>
        <w:rPr>
          <w:rFonts w:ascii="Calibri" w:hAnsi="Calibri"/>
        </w:rPr>
      </w:pPr>
      <w:r w:rsidRPr="00FF0752">
        <w:rPr>
          <w:rFonts w:ascii="Calibri" w:hAnsi="Calibri"/>
        </w:rPr>
        <w:t xml:space="preserve">8.1. A fiscalização da execução do objeto será efetuada por Comissão/Representante designado pela CONTRATANTE, na forma estabelecida no item 11 do Termo de Referência.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b/>
        </w:rPr>
      </w:pPr>
      <w:r w:rsidRPr="00FF0752">
        <w:rPr>
          <w:rFonts w:ascii="Calibri" w:hAnsi="Calibri"/>
          <w:b/>
        </w:rPr>
        <w:t xml:space="preserve">9. CLÁUSULA NONA – OBRIGAÇÕES DA CONTRATANTE E DA CONTRATADA </w:t>
      </w:r>
    </w:p>
    <w:p w:rsidR="00D578D5" w:rsidRPr="00FF0752" w:rsidRDefault="00D578D5" w:rsidP="00D578D5">
      <w:pPr>
        <w:spacing w:after="0"/>
        <w:jc w:val="both"/>
        <w:rPr>
          <w:rFonts w:ascii="Calibri" w:hAnsi="Calibri"/>
        </w:rPr>
      </w:pPr>
      <w:r w:rsidRPr="00FF0752">
        <w:rPr>
          <w:rFonts w:ascii="Calibri" w:hAnsi="Calibri"/>
        </w:rPr>
        <w:t xml:space="preserve">9.1. </w:t>
      </w:r>
      <w:r w:rsidRPr="00FF0752">
        <w:rPr>
          <w:rFonts w:ascii="Calibri" w:hAnsi="Calibri"/>
          <w:b/>
        </w:rPr>
        <w:t xml:space="preserve">DAS OBRIGAÇÕES DA CONTRATANTE </w:t>
      </w:r>
      <w:r w:rsidRPr="00FF0752">
        <w:rPr>
          <w:rFonts w:ascii="Calibri" w:hAnsi="Calibri"/>
        </w:rPr>
        <w:t xml:space="preserve">- São obrigações da Contratante: </w:t>
      </w:r>
    </w:p>
    <w:p w:rsidR="00D578D5" w:rsidRPr="00FF0752" w:rsidRDefault="00D578D5" w:rsidP="00D578D5">
      <w:pPr>
        <w:spacing w:after="0"/>
        <w:jc w:val="both"/>
        <w:rPr>
          <w:rFonts w:ascii="Calibri" w:hAnsi="Calibri"/>
        </w:rPr>
      </w:pPr>
      <w:r w:rsidRPr="00FF0752">
        <w:rPr>
          <w:rFonts w:ascii="Calibri" w:hAnsi="Calibri"/>
        </w:rPr>
        <w:t xml:space="preserve">9.1.1. Receber o objeto no prazo e condições estabelecidas neste procedimento; </w:t>
      </w:r>
    </w:p>
    <w:p w:rsidR="00D578D5" w:rsidRPr="00FF0752" w:rsidRDefault="00D578D5" w:rsidP="00D578D5">
      <w:pPr>
        <w:spacing w:after="0"/>
        <w:jc w:val="both"/>
        <w:rPr>
          <w:rFonts w:ascii="Calibri" w:hAnsi="Calibri"/>
        </w:rPr>
      </w:pPr>
      <w:r w:rsidRPr="00FF0752">
        <w:rPr>
          <w:rFonts w:ascii="Calibri" w:hAnsi="Calibri"/>
        </w:rPr>
        <w:t xml:space="preserve">9.1.2. Verificar minuciosamente, no prazo fixado, a conformidade dos bens recebidos provisoriamente com as especificações constantes neste procedimento, para fins de aceitação e recebimento definitivo; </w:t>
      </w:r>
    </w:p>
    <w:p w:rsidR="00D578D5" w:rsidRPr="00FF0752" w:rsidRDefault="00D578D5" w:rsidP="00D578D5">
      <w:pPr>
        <w:spacing w:after="0"/>
        <w:jc w:val="both"/>
        <w:rPr>
          <w:rFonts w:ascii="Calibri" w:hAnsi="Calibri"/>
        </w:rPr>
      </w:pPr>
      <w:r w:rsidRPr="00FF0752">
        <w:rPr>
          <w:rFonts w:ascii="Calibri" w:hAnsi="Calibri"/>
        </w:rPr>
        <w:t xml:space="preserve">9.1.3. Comunicar à Contratada, por escrito, sobre imperfeições, falhas ou irregularidades verificadas no objeto fornecido, para que seja substituído, reparado ou corrigido; </w:t>
      </w:r>
    </w:p>
    <w:p w:rsidR="00D578D5" w:rsidRPr="00FF0752" w:rsidRDefault="00D578D5" w:rsidP="00D578D5">
      <w:pPr>
        <w:spacing w:after="0"/>
        <w:jc w:val="both"/>
        <w:rPr>
          <w:rFonts w:ascii="Calibri" w:hAnsi="Calibri"/>
        </w:rPr>
      </w:pPr>
      <w:r w:rsidRPr="00FF0752">
        <w:rPr>
          <w:rFonts w:ascii="Calibri" w:hAnsi="Calibri"/>
        </w:rPr>
        <w:t xml:space="preserve">9.1.4. Acompanhar e fiscalizar o cumprimento das obrigações da Contratada, através de comissão/servidor especialmente designado; </w:t>
      </w:r>
    </w:p>
    <w:p w:rsidR="00D578D5" w:rsidRPr="00FF0752" w:rsidRDefault="00D578D5" w:rsidP="00D578D5">
      <w:pPr>
        <w:spacing w:after="0"/>
        <w:jc w:val="both"/>
        <w:rPr>
          <w:rFonts w:ascii="Calibri" w:hAnsi="Calibri"/>
        </w:rPr>
      </w:pPr>
      <w:r w:rsidRPr="00FF0752">
        <w:rPr>
          <w:rFonts w:ascii="Calibri" w:hAnsi="Calibri"/>
        </w:rPr>
        <w:t xml:space="preserve">9.1.5. Efetuar o pagamento à Contratada no valor correspondente ao fornecimento do objeto, no prazo e forma estabelecidos neste procedimento. </w:t>
      </w:r>
    </w:p>
    <w:p w:rsidR="00D578D5" w:rsidRDefault="00D578D5" w:rsidP="00D578D5">
      <w:pPr>
        <w:spacing w:after="0"/>
        <w:jc w:val="both"/>
        <w:rPr>
          <w:rFonts w:ascii="Calibri" w:hAnsi="Calibri"/>
        </w:rPr>
      </w:pPr>
      <w:r w:rsidRPr="00FF0752">
        <w:rPr>
          <w:rFonts w:ascii="Calibri" w:hAnsi="Calibri"/>
        </w:rPr>
        <w:t xml:space="preserve">9.1.6. A Administração não responderá por quaisquer compromissos assumidos pela Contratada com terceiros, ainda que vinculados à entrega dos objetos desta licitação, bem como por qualquer dano causado a terceiros em decorrência de ato da Contratada, de seus empregados, prepostos ou subordinados. </w:t>
      </w:r>
    </w:p>
    <w:p w:rsidR="000545A7" w:rsidRPr="00FF0752" w:rsidRDefault="000545A7"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rPr>
        <w:t xml:space="preserve">9.2. </w:t>
      </w:r>
      <w:r w:rsidRPr="00FF0752">
        <w:rPr>
          <w:rFonts w:ascii="Calibri" w:hAnsi="Calibri"/>
          <w:b/>
        </w:rPr>
        <w:t>DAS OBRIGAÇÕES DA CONTRATADA</w:t>
      </w:r>
      <w:r w:rsidRPr="00FF0752">
        <w:rPr>
          <w:rFonts w:ascii="Calibri" w:hAnsi="Calibri"/>
        </w:rPr>
        <w:t xml:space="preserve"> - A Contratada deve cumprir todas as obrigações constantes neste procedimento, assumindo como exclusivamente seus os riscos e as despesas decorrentes da boa e perfeita execução do objeto e, ainda: </w:t>
      </w:r>
    </w:p>
    <w:p w:rsidR="00D578D5" w:rsidRPr="00FF0752" w:rsidRDefault="00D578D5" w:rsidP="00D578D5">
      <w:pPr>
        <w:spacing w:after="0"/>
        <w:jc w:val="both"/>
        <w:rPr>
          <w:rFonts w:ascii="Calibri" w:hAnsi="Calibri"/>
        </w:rPr>
      </w:pPr>
      <w:r w:rsidRPr="00FF0752">
        <w:rPr>
          <w:rFonts w:ascii="Calibri" w:hAnsi="Calibri"/>
        </w:rPr>
        <w:lastRenderedPageBreak/>
        <w:t xml:space="preserve">9.2.1. Efetuar a entrega do objeto em perfeitas condições, conforme especificações, prazo e local constantes no Edital e seus anexos, acompanhado da respectiva nota fiscal, na qual constarão as indicações referentes </w:t>
      </w:r>
      <w:proofErr w:type="gramStart"/>
      <w:r w:rsidRPr="00FF0752">
        <w:rPr>
          <w:rFonts w:ascii="Calibri" w:hAnsi="Calibri"/>
        </w:rPr>
        <w:t>a</w:t>
      </w:r>
      <w:proofErr w:type="gramEnd"/>
      <w:r w:rsidRPr="00FF0752">
        <w:rPr>
          <w:rFonts w:ascii="Calibri" w:hAnsi="Calibri"/>
        </w:rPr>
        <w:t xml:space="preserve">: marca, fabricante, modelo, número de série, procedência e prazo de garantia ou validade; </w:t>
      </w:r>
    </w:p>
    <w:p w:rsidR="00D578D5" w:rsidRPr="00FF0752" w:rsidRDefault="00D578D5" w:rsidP="00D578D5">
      <w:pPr>
        <w:spacing w:after="0"/>
        <w:jc w:val="both"/>
        <w:rPr>
          <w:rFonts w:ascii="Calibri" w:hAnsi="Calibri"/>
        </w:rPr>
      </w:pPr>
      <w:r w:rsidRPr="00FF0752">
        <w:rPr>
          <w:rFonts w:ascii="Calibri" w:hAnsi="Calibri"/>
        </w:rPr>
        <w:t xml:space="preserve">9.2.2. Os objetos/aparelhos devem estar acompanhados de cabos de energia, manual do usuário com uma versão em português e da relação da rede de assistência técnica autorizada; </w:t>
      </w:r>
    </w:p>
    <w:p w:rsidR="00D578D5" w:rsidRPr="00FF0752" w:rsidRDefault="00D578D5" w:rsidP="00D578D5">
      <w:pPr>
        <w:spacing w:after="0"/>
        <w:jc w:val="both"/>
        <w:rPr>
          <w:rFonts w:ascii="Calibri" w:hAnsi="Calibri"/>
        </w:rPr>
      </w:pPr>
      <w:r w:rsidRPr="00FF0752">
        <w:rPr>
          <w:rFonts w:ascii="Calibri" w:hAnsi="Calibri"/>
        </w:rPr>
        <w:t xml:space="preserve">9.2.3. Responsabilizar-se pelos vícios e danos decorrentes do objeto, de acordo com os artigos 12, 13 e 17 a 27, do Código de Defesa do Consumidor (Lei nº 8.078, de 1990); </w:t>
      </w:r>
    </w:p>
    <w:p w:rsidR="00D578D5" w:rsidRPr="00FF0752" w:rsidRDefault="00D578D5" w:rsidP="00D578D5">
      <w:pPr>
        <w:spacing w:after="0"/>
        <w:jc w:val="both"/>
        <w:rPr>
          <w:rFonts w:ascii="Calibri" w:hAnsi="Calibri"/>
        </w:rPr>
      </w:pPr>
      <w:r w:rsidRPr="00FF0752">
        <w:rPr>
          <w:rFonts w:ascii="Calibri" w:hAnsi="Calibri"/>
        </w:rPr>
        <w:t xml:space="preserve">9.2.4. Substituir, reparar ou corrigir, às suas expensas, no prazo fixado neste Termo de Referência, o objeto com avarias ou defeitos; </w:t>
      </w:r>
    </w:p>
    <w:p w:rsidR="00D578D5" w:rsidRPr="00FF0752" w:rsidRDefault="00D578D5" w:rsidP="00D578D5">
      <w:pPr>
        <w:spacing w:after="0"/>
        <w:jc w:val="both"/>
        <w:rPr>
          <w:rFonts w:ascii="Calibri" w:hAnsi="Calibri"/>
        </w:rPr>
      </w:pPr>
      <w:r w:rsidRPr="00FF0752">
        <w:rPr>
          <w:rFonts w:ascii="Calibri" w:hAnsi="Calibri"/>
        </w:rPr>
        <w:t>9.2.5. Comunicar à Contratante, no prazo máximo de 24 (vinte e quatro) horas que antecede a data da entrega, os motivos que impossibilitem o cumprimento do prazo previsto, com a devida comprovação;</w:t>
      </w:r>
    </w:p>
    <w:p w:rsidR="00D578D5" w:rsidRPr="00FF0752" w:rsidRDefault="00D578D5" w:rsidP="00D578D5">
      <w:pPr>
        <w:spacing w:after="0"/>
        <w:jc w:val="both"/>
        <w:rPr>
          <w:rFonts w:ascii="Calibri" w:hAnsi="Calibri"/>
        </w:rPr>
      </w:pPr>
      <w:r w:rsidRPr="00FF0752">
        <w:rPr>
          <w:rFonts w:ascii="Calibri" w:hAnsi="Calibri"/>
        </w:rPr>
        <w:t xml:space="preserve">9.2.6. Manter, durante toda a execução do contrato, em compatibilidade com as obrigações assumidas, todas as condições de habilitação e qualificação exigidas na licitação; </w:t>
      </w:r>
    </w:p>
    <w:p w:rsidR="00D578D5" w:rsidRPr="00FF0752" w:rsidRDefault="00D578D5" w:rsidP="00D578D5">
      <w:pPr>
        <w:spacing w:after="0"/>
        <w:jc w:val="both"/>
        <w:rPr>
          <w:rFonts w:ascii="Calibri" w:hAnsi="Calibri"/>
        </w:rPr>
      </w:pPr>
      <w:r w:rsidRPr="00FF0752">
        <w:rPr>
          <w:rFonts w:ascii="Calibri" w:hAnsi="Calibri"/>
        </w:rPr>
        <w:t xml:space="preserve">9.2.7. Indicar preposto para representá-la durante a execução do contrato; </w:t>
      </w:r>
    </w:p>
    <w:p w:rsidR="00D578D5" w:rsidRPr="00FF0752" w:rsidRDefault="00D578D5" w:rsidP="00D578D5">
      <w:pPr>
        <w:spacing w:after="0"/>
        <w:jc w:val="both"/>
        <w:rPr>
          <w:rFonts w:ascii="Calibri" w:hAnsi="Calibri"/>
        </w:rPr>
      </w:pPr>
      <w:r w:rsidRPr="00FF0752">
        <w:rPr>
          <w:rFonts w:ascii="Calibri" w:hAnsi="Calibri"/>
        </w:rPr>
        <w:t xml:space="preserve">9.2.8. Os equipamentos deverão estar na linha atual de produção; 9.2.9. Caso o equipamento venha a apresentar defeito o fornecedor será responsável por indicar assistência técnica autorizada; </w:t>
      </w:r>
    </w:p>
    <w:p w:rsidR="00D578D5" w:rsidRPr="00FF0752" w:rsidRDefault="00D578D5" w:rsidP="00D578D5">
      <w:pPr>
        <w:spacing w:after="0"/>
        <w:jc w:val="both"/>
        <w:rPr>
          <w:rFonts w:ascii="Calibri" w:hAnsi="Calibri"/>
        </w:rPr>
      </w:pPr>
      <w:r w:rsidRPr="00FF0752">
        <w:rPr>
          <w:rFonts w:ascii="Calibri" w:hAnsi="Calibri"/>
        </w:rPr>
        <w:t xml:space="preserve">9.2.10. Caso não exista assistência técnica autorizada, deverá ser substituído por um equipamento novo.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b/>
        </w:rPr>
        <w:t>10. CLÁUSULA DÉCIMA – SANÇÕES ADMINISTRATIVAS</w:t>
      </w:r>
      <w:r w:rsidRPr="00FF0752">
        <w:rPr>
          <w:rFonts w:ascii="Calibri" w:hAnsi="Calibri"/>
        </w:rPr>
        <w:t xml:space="preserve"> </w:t>
      </w:r>
    </w:p>
    <w:p w:rsidR="00D578D5" w:rsidRPr="00FF0752" w:rsidRDefault="00D578D5" w:rsidP="00D578D5">
      <w:pPr>
        <w:spacing w:after="0"/>
        <w:jc w:val="both"/>
        <w:rPr>
          <w:rFonts w:ascii="Calibri" w:hAnsi="Calibri"/>
        </w:rPr>
      </w:pPr>
      <w:r w:rsidRPr="00FF0752">
        <w:rPr>
          <w:rFonts w:ascii="Calibri" w:hAnsi="Calibri"/>
        </w:rPr>
        <w:t xml:space="preserve">10.1. Comete infração administrativa nos termos da Lei nº 8.666, de 1993 e da Lei nº 10.520, de 2002, a Contratada que: </w:t>
      </w:r>
    </w:p>
    <w:p w:rsidR="00D578D5" w:rsidRPr="00FF0752" w:rsidRDefault="00D578D5" w:rsidP="00D578D5">
      <w:pPr>
        <w:spacing w:after="0"/>
        <w:jc w:val="both"/>
        <w:rPr>
          <w:rFonts w:ascii="Calibri" w:hAnsi="Calibri"/>
        </w:rPr>
      </w:pPr>
      <w:r w:rsidRPr="00FF0752">
        <w:rPr>
          <w:rFonts w:ascii="Calibri" w:hAnsi="Calibri"/>
        </w:rPr>
        <w:t xml:space="preserve">10.1.1. </w:t>
      </w:r>
      <w:proofErr w:type="spellStart"/>
      <w:r w:rsidRPr="00FF0752">
        <w:rPr>
          <w:rFonts w:ascii="Calibri" w:hAnsi="Calibri"/>
        </w:rPr>
        <w:t>Inexecutar</w:t>
      </w:r>
      <w:proofErr w:type="spellEnd"/>
      <w:r w:rsidRPr="00FF0752">
        <w:rPr>
          <w:rFonts w:ascii="Calibri" w:hAnsi="Calibri"/>
        </w:rPr>
        <w:t xml:space="preserve"> total ou parcialmente qualquer das obrigações assumidas em decorrência da contratação </w:t>
      </w:r>
    </w:p>
    <w:p w:rsidR="00D578D5" w:rsidRPr="00FF0752" w:rsidRDefault="00D578D5" w:rsidP="00D578D5">
      <w:pPr>
        <w:spacing w:after="0"/>
        <w:jc w:val="both"/>
        <w:rPr>
          <w:rFonts w:ascii="Calibri" w:hAnsi="Calibri"/>
        </w:rPr>
      </w:pPr>
      <w:r w:rsidRPr="00FF0752">
        <w:rPr>
          <w:rFonts w:ascii="Calibri" w:hAnsi="Calibri"/>
        </w:rPr>
        <w:t xml:space="preserve">10.1.2. Ensejar o retardamento da execução do objeto; 10.1.3. Fraudar na execução do contrato; </w:t>
      </w:r>
    </w:p>
    <w:p w:rsidR="00D578D5" w:rsidRPr="00FF0752" w:rsidRDefault="00D578D5" w:rsidP="00D578D5">
      <w:pPr>
        <w:spacing w:after="0"/>
        <w:jc w:val="both"/>
        <w:rPr>
          <w:rFonts w:ascii="Calibri" w:hAnsi="Calibri"/>
        </w:rPr>
      </w:pPr>
      <w:r w:rsidRPr="00FF0752">
        <w:rPr>
          <w:rFonts w:ascii="Calibri" w:hAnsi="Calibri"/>
        </w:rPr>
        <w:t xml:space="preserve">10.1.4. Comportar-se de modo inidôneo; 10.1.5. Cometer fraude fiscal; 10.1.6. Não mantiver a proposta. </w:t>
      </w:r>
    </w:p>
    <w:p w:rsidR="00D578D5" w:rsidRPr="00FF0752" w:rsidRDefault="00D578D5" w:rsidP="00D578D5">
      <w:pPr>
        <w:spacing w:after="0"/>
        <w:jc w:val="both"/>
        <w:rPr>
          <w:rFonts w:ascii="Calibri" w:hAnsi="Calibri"/>
        </w:rPr>
      </w:pPr>
      <w:r w:rsidRPr="00FF0752">
        <w:rPr>
          <w:rFonts w:ascii="Calibri" w:hAnsi="Calibri"/>
        </w:rPr>
        <w:t xml:space="preserve">10.2. A Contratada que cometer qualquer das infrações discriminadas no subitem acima ficará sujeita, sem prejuízo da responsabilidade civil e criminal, às seguintes sanções: </w:t>
      </w:r>
    </w:p>
    <w:p w:rsidR="00D578D5" w:rsidRPr="00FF0752" w:rsidRDefault="00D578D5" w:rsidP="00D578D5">
      <w:pPr>
        <w:spacing w:after="0"/>
        <w:jc w:val="both"/>
        <w:rPr>
          <w:rFonts w:ascii="Calibri" w:hAnsi="Calibri"/>
        </w:rPr>
      </w:pPr>
      <w:r w:rsidRPr="00FF0752">
        <w:rPr>
          <w:rFonts w:ascii="Calibri" w:hAnsi="Calibri"/>
        </w:rPr>
        <w:t xml:space="preserve">10.2.1. Advertência por faltas leves, assim entendidas aquelas que não acarretem prejuízos significativos para a Contratante; </w:t>
      </w:r>
    </w:p>
    <w:p w:rsidR="00D578D5" w:rsidRPr="00FF0752" w:rsidRDefault="00D578D5" w:rsidP="00D578D5">
      <w:pPr>
        <w:spacing w:after="0"/>
        <w:jc w:val="both"/>
        <w:rPr>
          <w:rFonts w:ascii="Calibri" w:hAnsi="Calibri"/>
        </w:rPr>
      </w:pPr>
      <w:r w:rsidRPr="00FF0752">
        <w:rPr>
          <w:rFonts w:ascii="Calibri" w:hAnsi="Calibri"/>
        </w:rPr>
        <w:t xml:space="preserve">10.2.2. Multa moratória de 0,4% (quatro décimos por cento), por dia de atraso, sobre o valor da parcela em atraso. </w:t>
      </w:r>
    </w:p>
    <w:p w:rsidR="00D578D5" w:rsidRPr="00FF0752" w:rsidRDefault="00D578D5" w:rsidP="00D578D5">
      <w:pPr>
        <w:spacing w:after="0"/>
        <w:jc w:val="both"/>
        <w:rPr>
          <w:rFonts w:ascii="Calibri" w:hAnsi="Calibri"/>
        </w:rPr>
      </w:pPr>
      <w:r w:rsidRPr="00FF0752">
        <w:rPr>
          <w:rFonts w:ascii="Calibri" w:hAnsi="Calibri"/>
        </w:rPr>
        <w:t xml:space="preserve">10.2.3. Multa compensatória de 20% (vinte por cento) sobre o valor total contratado, no caso de inexecução total do objeto; </w:t>
      </w:r>
    </w:p>
    <w:p w:rsidR="00D578D5" w:rsidRPr="00FF0752" w:rsidRDefault="00D578D5" w:rsidP="00D578D5">
      <w:pPr>
        <w:spacing w:after="0"/>
        <w:jc w:val="both"/>
        <w:rPr>
          <w:rFonts w:ascii="Calibri" w:hAnsi="Calibri"/>
        </w:rPr>
      </w:pPr>
      <w:r w:rsidRPr="00FF0752">
        <w:rPr>
          <w:rFonts w:ascii="Calibri" w:hAnsi="Calibri"/>
        </w:rPr>
        <w:t xml:space="preserve">10.2.3.1. Em caso de inexecução parcial, a multa compensatória, no mesmo percentual do subitem acima, será aplicada de forma proporcional à obrigação inadimplida; </w:t>
      </w:r>
    </w:p>
    <w:p w:rsidR="00D578D5" w:rsidRPr="00FF0752" w:rsidRDefault="00D578D5" w:rsidP="00D578D5">
      <w:pPr>
        <w:spacing w:after="0"/>
        <w:jc w:val="both"/>
        <w:rPr>
          <w:rFonts w:ascii="Calibri" w:hAnsi="Calibri"/>
        </w:rPr>
      </w:pPr>
      <w:r w:rsidRPr="00FF0752">
        <w:rPr>
          <w:rFonts w:ascii="Calibri" w:hAnsi="Calibri"/>
        </w:rPr>
        <w:t xml:space="preserve">10.2.4. Suspensão de licitar e impedimento de contratar com o órgão, entidade ou unidade administrativa pela qual a Administração Pública opera e atua concretamente, pelo prazo de até dois anos; </w:t>
      </w:r>
    </w:p>
    <w:p w:rsidR="00D578D5" w:rsidRPr="00FF0752" w:rsidRDefault="00D578D5" w:rsidP="00D578D5">
      <w:pPr>
        <w:spacing w:after="0"/>
        <w:jc w:val="both"/>
        <w:rPr>
          <w:rFonts w:ascii="Calibri" w:hAnsi="Calibri"/>
        </w:rPr>
      </w:pPr>
      <w:r w:rsidRPr="00FF0752">
        <w:rPr>
          <w:rFonts w:ascii="Calibri" w:hAnsi="Calibri"/>
        </w:rPr>
        <w:lastRenderedPageBreak/>
        <w:t xml:space="preserve">10.2.5. Impedimento de licitar e contratar com a União com o </w:t>
      </w:r>
      <w:proofErr w:type="spellStart"/>
      <w:r w:rsidRPr="00FF0752">
        <w:rPr>
          <w:rFonts w:ascii="Calibri" w:hAnsi="Calibri"/>
        </w:rPr>
        <w:t>consequente</w:t>
      </w:r>
      <w:proofErr w:type="spellEnd"/>
      <w:r w:rsidRPr="00FF0752">
        <w:rPr>
          <w:rFonts w:ascii="Calibri" w:hAnsi="Calibri"/>
        </w:rPr>
        <w:t xml:space="preserve"> descredenciamento no SICAF pelo prazo de até cinco anos; </w:t>
      </w:r>
    </w:p>
    <w:p w:rsidR="00D578D5" w:rsidRPr="00FF0752" w:rsidRDefault="00D578D5" w:rsidP="00D578D5">
      <w:pPr>
        <w:spacing w:after="0"/>
        <w:jc w:val="both"/>
        <w:rPr>
          <w:rFonts w:ascii="Calibri" w:hAnsi="Calibri"/>
        </w:rPr>
      </w:pPr>
      <w:r w:rsidRPr="00FF0752">
        <w:rPr>
          <w:rFonts w:ascii="Calibri" w:hAnsi="Calibri"/>
        </w:rPr>
        <w:t xml:space="preserve">10.2.6.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D578D5" w:rsidRPr="00FF0752" w:rsidRDefault="00D578D5" w:rsidP="00D578D5">
      <w:pPr>
        <w:spacing w:after="0"/>
        <w:jc w:val="both"/>
        <w:rPr>
          <w:rFonts w:ascii="Calibri" w:hAnsi="Calibri"/>
        </w:rPr>
      </w:pPr>
      <w:r w:rsidRPr="00FF0752">
        <w:rPr>
          <w:rFonts w:ascii="Calibri" w:hAnsi="Calibri"/>
        </w:rPr>
        <w:t xml:space="preserve">10.3. Também </w:t>
      </w:r>
      <w:proofErr w:type="gramStart"/>
      <w:r w:rsidRPr="00FF0752">
        <w:rPr>
          <w:rFonts w:ascii="Calibri" w:hAnsi="Calibri"/>
        </w:rPr>
        <w:t>ficam</w:t>
      </w:r>
      <w:proofErr w:type="gramEnd"/>
      <w:r w:rsidRPr="00FF0752">
        <w:rPr>
          <w:rFonts w:ascii="Calibri" w:hAnsi="Calibri"/>
        </w:rPr>
        <w:t xml:space="preserve"> sujeitas às penalidades do art. 87, III e IV da Lei nº 8.666, de 1993, a Contratada que: </w:t>
      </w:r>
    </w:p>
    <w:p w:rsidR="00D578D5" w:rsidRPr="00FF0752" w:rsidRDefault="00D578D5" w:rsidP="00D578D5">
      <w:pPr>
        <w:spacing w:after="0"/>
        <w:jc w:val="both"/>
        <w:rPr>
          <w:rFonts w:ascii="Calibri" w:hAnsi="Calibri"/>
        </w:rPr>
      </w:pPr>
      <w:r w:rsidRPr="00FF0752">
        <w:rPr>
          <w:rFonts w:ascii="Calibri" w:hAnsi="Calibri"/>
        </w:rPr>
        <w:t xml:space="preserve">10.3.1. Tenha sofrido condenação definitiva por praticar, por meio dolosos, fraude fiscal no recolhimento de quaisquer tributos; </w:t>
      </w:r>
    </w:p>
    <w:p w:rsidR="00D578D5" w:rsidRPr="00FF0752" w:rsidRDefault="00D578D5" w:rsidP="00D578D5">
      <w:pPr>
        <w:spacing w:after="0"/>
        <w:jc w:val="both"/>
        <w:rPr>
          <w:rFonts w:ascii="Calibri" w:hAnsi="Calibri"/>
        </w:rPr>
      </w:pPr>
      <w:r w:rsidRPr="00FF0752">
        <w:rPr>
          <w:rFonts w:ascii="Calibri" w:hAnsi="Calibri"/>
        </w:rPr>
        <w:t xml:space="preserve">10.3.2. Tenha praticado atos ilícitos visando a frustrar os objetivos da licitação; 10.3.3. Demonstre não possuir idoneidade para contratar com a Administração em virtude de atos ilícitos praticados. </w:t>
      </w:r>
    </w:p>
    <w:p w:rsidR="00D578D5" w:rsidRPr="00FF0752" w:rsidRDefault="00D578D5" w:rsidP="00D578D5">
      <w:pPr>
        <w:spacing w:after="0"/>
        <w:jc w:val="both"/>
        <w:rPr>
          <w:rFonts w:ascii="Calibri" w:hAnsi="Calibri"/>
        </w:rPr>
      </w:pPr>
      <w:r w:rsidRPr="00FF0752">
        <w:rPr>
          <w:rFonts w:ascii="Calibri" w:hAnsi="Calibri"/>
        </w:rPr>
        <w:t xml:space="preserve">10.4.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D578D5" w:rsidRPr="00FF0752" w:rsidRDefault="00D578D5" w:rsidP="00D578D5">
      <w:pPr>
        <w:spacing w:after="0"/>
        <w:jc w:val="both"/>
        <w:rPr>
          <w:rFonts w:ascii="Calibri" w:hAnsi="Calibri"/>
        </w:rPr>
      </w:pPr>
      <w:r w:rsidRPr="00FF0752">
        <w:rPr>
          <w:rFonts w:ascii="Calibri" w:hAnsi="Calibri"/>
        </w:rPr>
        <w:t xml:space="preserve">10.5. A autoridade competente, na aplicação das sanções, levará em consideração a gravidade da conduta do infrator, o caráter educativo da pena, bem como o dano causado à Administração, observado o princípio da proporcionalidade. </w:t>
      </w:r>
    </w:p>
    <w:p w:rsidR="00D578D5" w:rsidRPr="00FF0752" w:rsidRDefault="00D578D5" w:rsidP="00D578D5">
      <w:pPr>
        <w:spacing w:after="0"/>
        <w:jc w:val="both"/>
        <w:rPr>
          <w:rFonts w:ascii="Calibri" w:hAnsi="Calibri"/>
        </w:rPr>
      </w:pPr>
      <w:r w:rsidRPr="00FF0752">
        <w:rPr>
          <w:rFonts w:ascii="Calibri" w:hAnsi="Calibri"/>
        </w:rPr>
        <w:t xml:space="preserve">10.6. As penalidades serão obrigatoriamente registradas no SICAF e CEIS, conforme o caso.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b/>
        </w:rPr>
        <w:t>11. CLÁUSULA DÉCIMA PRIMEIRA – RESCISÃO</w:t>
      </w:r>
      <w:r w:rsidRPr="00FF0752">
        <w:rPr>
          <w:rFonts w:ascii="Calibri" w:hAnsi="Calibri"/>
        </w:rPr>
        <w:t xml:space="preserve"> </w:t>
      </w:r>
    </w:p>
    <w:p w:rsidR="00D578D5" w:rsidRPr="00FF0752" w:rsidRDefault="00D578D5" w:rsidP="00D578D5">
      <w:pPr>
        <w:spacing w:after="0"/>
        <w:jc w:val="both"/>
        <w:rPr>
          <w:rFonts w:ascii="Calibri" w:hAnsi="Calibri"/>
        </w:rPr>
      </w:pPr>
      <w:r w:rsidRPr="00FF0752">
        <w:rPr>
          <w:rFonts w:ascii="Calibri" w:hAnsi="Calibri"/>
        </w:rPr>
        <w:t xml:space="preserve">11.1. O presente Termo de Contrato poderá ser rescindido nas hipóteses previstas no art. 78 da Lei nº 8.666, de 1993, com as </w:t>
      </w:r>
      <w:proofErr w:type="spellStart"/>
      <w:r w:rsidRPr="00FF0752">
        <w:rPr>
          <w:rFonts w:ascii="Calibri" w:hAnsi="Calibri"/>
        </w:rPr>
        <w:t>consequências</w:t>
      </w:r>
      <w:proofErr w:type="spellEnd"/>
      <w:r w:rsidRPr="00FF0752">
        <w:rPr>
          <w:rFonts w:ascii="Calibri" w:hAnsi="Calibri"/>
        </w:rPr>
        <w:t xml:space="preserve"> indicadas no art. 80 da mesma Lei, sem prejuízo das sanções aplicáveis. </w:t>
      </w:r>
    </w:p>
    <w:p w:rsidR="00D578D5" w:rsidRPr="00FF0752" w:rsidRDefault="00D578D5" w:rsidP="00D578D5">
      <w:pPr>
        <w:spacing w:after="0"/>
        <w:jc w:val="both"/>
        <w:rPr>
          <w:rFonts w:ascii="Calibri" w:hAnsi="Calibri"/>
        </w:rPr>
      </w:pPr>
      <w:r w:rsidRPr="00FF0752">
        <w:rPr>
          <w:rFonts w:ascii="Calibri" w:hAnsi="Calibri"/>
        </w:rPr>
        <w:t xml:space="preserve">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D578D5" w:rsidRPr="00FF0752" w:rsidRDefault="00D578D5" w:rsidP="00D578D5">
      <w:pPr>
        <w:spacing w:after="0"/>
        <w:jc w:val="both"/>
        <w:rPr>
          <w:rFonts w:ascii="Calibri" w:hAnsi="Calibri"/>
        </w:rPr>
      </w:pPr>
      <w:r w:rsidRPr="00FF0752">
        <w:rPr>
          <w:rFonts w:ascii="Calibri" w:hAnsi="Calibri"/>
        </w:rPr>
        <w:t xml:space="preserve">11.3. Os casos de rescisão contratual serão formalmente motivados, assegurando-se à CONTRATADA o direito à prévia e ampla defesa. </w:t>
      </w:r>
    </w:p>
    <w:p w:rsidR="00D578D5" w:rsidRPr="00FF0752" w:rsidRDefault="00D578D5" w:rsidP="00D578D5">
      <w:pPr>
        <w:spacing w:after="0"/>
        <w:jc w:val="both"/>
        <w:rPr>
          <w:rFonts w:ascii="Calibri" w:hAnsi="Calibri"/>
        </w:rPr>
      </w:pPr>
      <w:r w:rsidRPr="00FF0752">
        <w:rPr>
          <w:rFonts w:ascii="Calibri" w:hAnsi="Calibri"/>
        </w:rPr>
        <w:t xml:space="preserve">11.4. A CONTRATADA reconhece os direitos da CONTRATANTE em caso de rescisão administrativa prevista no art. 77 da Lei nº 8.666, de 1993. </w:t>
      </w:r>
    </w:p>
    <w:p w:rsidR="00D578D5" w:rsidRPr="00FF0752" w:rsidRDefault="00D578D5" w:rsidP="00D578D5">
      <w:pPr>
        <w:spacing w:after="0"/>
        <w:jc w:val="both"/>
        <w:rPr>
          <w:rFonts w:ascii="Calibri" w:hAnsi="Calibri"/>
        </w:rPr>
      </w:pPr>
      <w:r w:rsidRPr="00FF0752">
        <w:rPr>
          <w:rFonts w:ascii="Calibri" w:hAnsi="Calibri"/>
        </w:rPr>
        <w:t xml:space="preserve">11.5. O termo de rescisão será precedido de Relatório indicativo dos seguintes aspectos, conforme o caso: </w:t>
      </w:r>
    </w:p>
    <w:p w:rsidR="00D578D5" w:rsidRPr="00FF0752" w:rsidRDefault="00D578D5" w:rsidP="00D578D5">
      <w:pPr>
        <w:spacing w:after="0"/>
        <w:jc w:val="both"/>
        <w:rPr>
          <w:rFonts w:ascii="Calibri" w:hAnsi="Calibri"/>
        </w:rPr>
      </w:pPr>
      <w:r w:rsidRPr="00FF0752">
        <w:rPr>
          <w:rFonts w:ascii="Calibri" w:hAnsi="Calibri"/>
        </w:rPr>
        <w:t xml:space="preserve">11.5.1. Balanço dos eventos contratuais já cumpridos ou parcialmente cumpridos; </w:t>
      </w:r>
    </w:p>
    <w:p w:rsidR="00D578D5" w:rsidRPr="00FF0752" w:rsidRDefault="00D578D5" w:rsidP="00D578D5">
      <w:pPr>
        <w:spacing w:after="0"/>
        <w:jc w:val="both"/>
        <w:rPr>
          <w:rFonts w:ascii="Calibri" w:hAnsi="Calibri"/>
        </w:rPr>
      </w:pPr>
      <w:r w:rsidRPr="00FF0752">
        <w:rPr>
          <w:rFonts w:ascii="Calibri" w:hAnsi="Calibri"/>
        </w:rPr>
        <w:t xml:space="preserve">11.5.2. Relação dos pagamentos já efetuados e ainda devidos; </w:t>
      </w:r>
    </w:p>
    <w:p w:rsidR="00D578D5" w:rsidRPr="00FF0752" w:rsidRDefault="00D578D5" w:rsidP="00D578D5">
      <w:pPr>
        <w:spacing w:after="0"/>
        <w:jc w:val="both"/>
        <w:rPr>
          <w:rFonts w:ascii="Calibri" w:hAnsi="Calibri"/>
        </w:rPr>
      </w:pPr>
      <w:r w:rsidRPr="00FF0752">
        <w:rPr>
          <w:rFonts w:ascii="Calibri" w:hAnsi="Calibri"/>
        </w:rPr>
        <w:t xml:space="preserve">11.5.3. Indenizações e multas. </w:t>
      </w:r>
    </w:p>
    <w:p w:rsidR="00D578D5" w:rsidRPr="00FF0752" w:rsidRDefault="00D578D5"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b/>
        </w:rPr>
        <w:t>12. CLÁUSULA DÉCIMA SEGUNDA – VEDAÇÕES</w:t>
      </w:r>
      <w:r w:rsidRPr="00FF0752">
        <w:rPr>
          <w:rFonts w:ascii="Calibri" w:hAnsi="Calibri"/>
        </w:rPr>
        <w:t xml:space="preserve"> </w:t>
      </w:r>
    </w:p>
    <w:p w:rsidR="00D578D5" w:rsidRPr="00FF0752" w:rsidRDefault="00D578D5" w:rsidP="00D578D5">
      <w:pPr>
        <w:spacing w:after="0"/>
        <w:jc w:val="both"/>
        <w:rPr>
          <w:rFonts w:ascii="Calibri" w:hAnsi="Calibri"/>
        </w:rPr>
      </w:pPr>
      <w:r w:rsidRPr="00FF0752">
        <w:rPr>
          <w:rFonts w:ascii="Calibri" w:hAnsi="Calibri"/>
        </w:rPr>
        <w:t xml:space="preserve">12.1. É vedado à CONTRATADA: </w:t>
      </w:r>
    </w:p>
    <w:p w:rsidR="00D578D5" w:rsidRPr="00FF0752" w:rsidRDefault="00D578D5" w:rsidP="00D578D5">
      <w:pPr>
        <w:spacing w:after="0"/>
        <w:jc w:val="both"/>
        <w:rPr>
          <w:rFonts w:ascii="Calibri" w:hAnsi="Calibri"/>
        </w:rPr>
      </w:pPr>
      <w:r w:rsidRPr="00FF0752">
        <w:rPr>
          <w:rFonts w:ascii="Calibri" w:hAnsi="Calibri"/>
        </w:rPr>
        <w:t xml:space="preserve">12.1.1. </w:t>
      </w:r>
      <w:r w:rsidR="00C06AEE" w:rsidRPr="00FF0752">
        <w:rPr>
          <w:rFonts w:ascii="Calibri" w:hAnsi="Calibri"/>
        </w:rPr>
        <w:t>Caucionar</w:t>
      </w:r>
      <w:r w:rsidRPr="00FF0752">
        <w:rPr>
          <w:rFonts w:ascii="Calibri" w:hAnsi="Calibri"/>
        </w:rPr>
        <w:t xml:space="preserve"> ou utilizar este Termo de Contrato para qualquer operação financeira;</w:t>
      </w:r>
    </w:p>
    <w:p w:rsidR="00885751" w:rsidRPr="00FF0752" w:rsidRDefault="00D578D5" w:rsidP="00D578D5">
      <w:pPr>
        <w:spacing w:after="0"/>
        <w:jc w:val="both"/>
        <w:rPr>
          <w:rFonts w:ascii="Calibri" w:hAnsi="Calibri"/>
        </w:rPr>
      </w:pPr>
      <w:r w:rsidRPr="00FF0752">
        <w:rPr>
          <w:rFonts w:ascii="Calibri" w:hAnsi="Calibri"/>
        </w:rPr>
        <w:t xml:space="preserve">12.1.2. </w:t>
      </w:r>
      <w:r w:rsidR="00C06AEE" w:rsidRPr="00FF0752">
        <w:rPr>
          <w:rFonts w:ascii="Calibri" w:hAnsi="Calibri"/>
        </w:rPr>
        <w:t>Interromper</w:t>
      </w:r>
      <w:r w:rsidRPr="00FF0752">
        <w:rPr>
          <w:rFonts w:ascii="Calibri" w:hAnsi="Calibri"/>
        </w:rPr>
        <w:t xml:space="preserve"> a execução contratual sob alegação de inadimplemento por parte da CONTRATANTE, salvo nos casos previstos em lei. </w:t>
      </w:r>
    </w:p>
    <w:p w:rsidR="00885751" w:rsidRPr="00FF0752" w:rsidRDefault="00885751" w:rsidP="00D578D5">
      <w:pPr>
        <w:spacing w:after="0"/>
        <w:jc w:val="both"/>
        <w:rPr>
          <w:rFonts w:ascii="Calibri" w:hAnsi="Calibri"/>
        </w:rPr>
      </w:pPr>
    </w:p>
    <w:p w:rsidR="00885751" w:rsidRPr="00FF0752" w:rsidRDefault="00D578D5" w:rsidP="00D578D5">
      <w:pPr>
        <w:spacing w:after="0"/>
        <w:jc w:val="both"/>
        <w:rPr>
          <w:rFonts w:ascii="Calibri" w:hAnsi="Calibri"/>
          <w:b/>
        </w:rPr>
      </w:pPr>
      <w:r w:rsidRPr="00FF0752">
        <w:rPr>
          <w:rFonts w:ascii="Calibri" w:hAnsi="Calibri"/>
          <w:b/>
        </w:rPr>
        <w:t xml:space="preserve">13. CLÁUSULA DÉCIMA TERCEIRA – DOS CASOS OMISSOS. </w:t>
      </w:r>
    </w:p>
    <w:p w:rsidR="00885751" w:rsidRPr="00FF0752" w:rsidRDefault="00D578D5" w:rsidP="00D578D5">
      <w:pPr>
        <w:spacing w:after="0"/>
        <w:jc w:val="both"/>
        <w:rPr>
          <w:rFonts w:ascii="Calibri" w:hAnsi="Calibri"/>
        </w:rPr>
      </w:pPr>
      <w:r w:rsidRPr="00FF0752">
        <w:rPr>
          <w:rFonts w:ascii="Calibri" w:hAnsi="Calibri"/>
        </w:rPr>
        <w:t xml:space="preserve">13.1. 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FF0752">
        <w:rPr>
          <w:rFonts w:ascii="Calibri" w:hAnsi="Calibri"/>
        </w:rPr>
        <w:t>1990 - Código</w:t>
      </w:r>
      <w:proofErr w:type="gramEnd"/>
      <w:r w:rsidRPr="00FF0752">
        <w:rPr>
          <w:rFonts w:ascii="Calibri" w:hAnsi="Calibri"/>
        </w:rPr>
        <w:t xml:space="preserve"> de Defesa do Consumidor - e normas e princípios gerais dos contratos. 13.2. As demais disposições que porventura não estejam discriminadas neste procedimento</w:t>
      </w:r>
      <w:proofErr w:type="gramStart"/>
      <w:r w:rsidRPr="00FF0752">
        <w:rPr>
          <w:rFonts w:ascii="Calibri" w:hAnsi="Calibri"/>
        </w:rPr>
        <w:t>, ficam</w:t>
      </w:r>
      <w:proofErr w:type="gramEnd"/>
      <w:r w:rsidRPr="00FF0752">
        <w:rPr>
          <w:rFonts w:ascii="Calibri" w:hAnsi="Calibri"/>
        </w:rPr>
        <w:t xml:space="preserve"> condicionadas ao que dispõe a Ata de Registro de Preços n° 180/2018, referente ao Pregão Eletrônico n.º 002/2018, Processo Administrativo n.º 23106.063995/2017-93, da Fundação Universidade de Brasília - FUB, para atender as necessidades do Departamento Estadual de Estradas de Rodagens, </w:t>
      </w:r>
      <w:proofErr w:type="spellStart"/>
      <w:r w:rsidRPr="00FF0752">
        <w:rPr>
          <w:rFonts w:ascii="Calibri" w:hAnsi="Calibri"/>
        </w:rPr>
        <w:t>Infraestrutura</w:t>
      </w:r>
      <w:proofErr w:type="spellEnd"/>
      <w:r w:rsidRPr="00FF0752">
        <w:rPr>
          <w:rFonts w:ascii="Calibri" w:hAnsi="Calibri"/>
        </w:rPr>
        <w:t xml:space="preserve"> e Serviços Públicos – DER/RO. </w:t>
      </w:r>
    </w:p>
    <w:p w:rsidR="00885751" w:rsidRPr="00FF0752" w:rsidRDefault="00885751" w:rsidP="00D578D5">
      <w:pPr>
        <w:spacing w:after="0"/>
        <w:jc w:val="both"/>
        <w:rPr>
          <w:rFonts w:ascii="Calibri" w:hAnsi="Calibri"/>
        </w:rPr>
      </w:pPr>
    </w:p>
    <w:p w:rsidR="00885751" w:rsidRPr="00FF0752" w:rsidRDefault="00D578D5" w:rsidP="00D578D5">
      <w:pPr>
        <w:spacing w:after="0"/>
        <w:jc w:val="both"/>
        <w:rPr>
          <w:rFonts w:ascii="Calibri" w:hAnsi="Calibri"/>
          <w:b/>
        </w:rPr>
      </w:pPr>
      <w:r w:rsidRPr="00FF0752">
        <w:rPr>
          <w:rFonts w:ascii="Calibri" w:hAnsi="Calibri"/>
          <w:b/>
        </w:rPr>
        <w:t xml:space="preserve">14. CLÁUSULA DÉCIMA QUARTA – PUBLICAÇÃO </w:t>
      </w:r>
    </w:p>
    <w:p w:rsidR="00885751" w:rsidRPr="00FF0752" w:rsidRDefault="00D578D5" w:rsidP="00D578D5">
      <w:pPr>
        <w:spacing w:after="0"/>
        <w:jc w:val="both"/>
        <w:rPr>
          <w:rFonts w:ascii="Calibri" w:hAnsi="Calibri"/>
        </w:rPr>
      </w:pPr>
      <w:r w:rsidRPr="00FF0752">
        <w:rPr>
          <w:rFonts w:ascii="Calibri" w:hAnsi="Calibri"/>
        </w:rPr>
        <w:t xml:space="preserve">14.1. Incumbirá à CONTRATANTE providenciar a publicação deste instrumento, por extrato, no Diário Oficial do Estado, no prazo previsto na Lei nº 8.666, de 1993. </w:t>
      </w:r>
    </w:p>
    <w:p w:rsidR="00885751" w:rsidRPr="00FF0752" w:rsidRDefault="00885751" w:rsidP="00D578D5">
      <w:pPr>
        <w:spacing w:after="0"/>
        <w:jc w:val="both"/>
        <w:rPr>
          <w:rFonts w:ascii="Calibri" w:hAnsi="Calibri"/>
        </w:rPr>
      </w:pPr>
    </w:p>
    <w:p w:rsidR="00885751" w:rsidRPr="00FF0752" w:rsidRDefault="00D578D5" w:rsidP="00D578D5">
      <w:pPr>
        <w:spacing w:after="0"/>
        <w:jc w:val="both"/>
        <w:rPr>
          <w:rFonts w:ascii="Calibri" w:hAnsi="Calibri"/>
          <w:b/>
        </w:rPr>
      </w:pPr>
      <w:r w:rsidRPr="00FF0752">
        <w:rPr>
          <w:rFonts w:ascii="Calibri" w:hAnsi="Calibri"/>
          <w:b/>
        </w:rPr>
        <w:t xml:space="preserve">15. CLÁUSULA DÉCIMA QUINTA – FORO </w:t>
      </w:r>
    </w:p>
    <w:p w:rsidR="00885751" w:rsidRPr="00FF0752" w:rsidRDefault="00D578D5" w:rsidP="00D578D5">
      <w:pPr>
        <w:spacing w:after="0"/>
        <w:jc w:val="both"/>
        <w:rPr>
          <w:rFonts w:ascii="Calibri" w:hAnsi="Calibri"/>
        </w:rPr>
      </w:pPr>
      <w:r w:rsidRPr="00FF0752">
        <w:rPr>
          <w:rFonts w:ascii="Calibri" w:hAnsi="Calibri"/>
        </w:rPr>
        <w:t xml:space="preserve">15.1. É eleito o Foro de Porto Velho/RO para dirimir os litígios que decorrerem da execução deste Termo de Contrato que não possam ser compostos pela conciliação, conforme art. 55, §2º da Lei nº 8.666/93. </w:t>
      </w:r>
    </w:p>
    <w:p w:rsidR="00885751" w:rsidRPr="00FF0752" w:rsidRDefault="00885751" w:rsidP="00D578D5">
      <w:pPr>
        <w:spacing w:after="0"/>
        <w:jc w:val="both"/>
        <w:rPr>
          <w:rFonts w:ascii="Calibri" w:hAnsi="Calibri"/>
        </w:rPr>
      </w:pPr>
    </w:p>
    <w:p w:rsidR="00D578D5" w:rsidRPr="00FF0752" w:rsidRDefault="00D578D5" w:rsidP="00D578D5">
      <w:pPr>
        <w:spacing w:after="0"/>
        <w:jc w:val="both"/>
        <w:rPr>
          <w:rFonts w:ascii="Calibri" w:hAnsi="Calibri"/>
        </w:rPr>
      </w:pPr>
      <w:r w:rsidRPr="00FF0752">
        <w:rPr>
          <w:rFonts w:ascii="Calibri" w:hAnsi="Calibri"/>
        </w:rPr>
        <w:t>Para firmeza e validade do pactuado, o presente Termo de Contrato foi lavrado em duas (duas) vias de igual teor, que, depois de lido e achado em ordem, vai assinado pelos contraentes.</w:t>
      </w:r>
    </w:p>
    <w:p w:rsidR="00FF0752" w:rsidRPr="00FF0752" w:rsidRDefault="00FF0752" w:rsidP="00D578D5">
      <w:pPr>
        <w:spacing w:after="0"/>
        <w:jc w:val="both"/>
        <w:rPr>
          <w:rFonts w:ascii="Calibri" w:hAnsi="Calibri"/>
        </w:rPr>
      </w:pPr>
    </w:p>
    <w:p w:rsidR="00FF0752" w:rsidRPr="00FF0752" w:rsidRDefault="00FF0752" w:rsidP="00FF0752">
      <w:pPr>
        <w:spacing w:after="0" w:line="240" w:lineRule="auto"/>
        <w:jc w:val="both"/>
        <w:rPr>
          <w:rFonts w:cs="Arial"/>
        </w:rPr>
      </w:pPr>
      <w:r w:rsidRPr="00FF0752">
        <w:rPr>
          <w:rFonts w:cs="Arial"/>
        </w:rPr>
        <w:tab/>
      </w:r>
      <w:r w:rsidRPr="00FF0752">
        <w:rPr>
          <w:rFonts w:cs="Arial"/>
        </w:rPr>
        <w:tab/>
      </w:r>
      <w:r w:rsidRPr="00FF0752">
        <w:rPr>
          <w:rFonts w:cs="Arial"/>
        </w:rPr>
        <w:tab/>
      </w:r>
      <w:r w:rsidRPr="00FF0752">
        <w:rPr>
          <w:rFonts w:cs="Arial"/>
        </w:rPr>
        <w:tab/>
      </w:r>
      <w:r w:rsidRPr="00FF0752">
        <w:rPr>
          <w:rFonts w:cs="Arial"/>
        </w:rPr>
        <w:tab/>
        <w:t xml:space="preserve">Porto Velho/RO, </w:t>
      </w:r>
      <w:r w:rsidR="000545A7">
        <w:rPr>
          <w:rFonts w:cs="Arial"/>
        </w:rPr>
        <w:t>20</w:t>
      </w:r>
      <w:r w:rsidRPr="00FF0752">
        <w:rPr>
          <w:rFonts w:cs="Arial"/>
        </w:rPr>
        <w:t xml:space="preserve"> de novembro de 2019.</w:t>
      </w:r>
    </w:p>
    <w:p w:rsidR="00FF0752" w:rsidRPr="00FF0752" w:rsidRDefault="00FF0752" w:rsidP="00FF0752">
      <w:pPr>
        <w:spacing w:after="0" w:line="240" w:lineRule="auto"/>
        <w:jc w:val="both"/>
        <w:rPr>
          <w:rFonts w:cs="Arial"/>
        </w:rPr>
      </w:pPr>
    </w:p>
    <w:p w:rsidR="00FF0752" w:rsidRPr="00FF0752" w:rsidRDefault="00FF0752" w:rsidP="00FF0752">
      <w:pPr>
        <w:spacing w:after="0" w:line="240" w:lineRule="auto"/>
        <w:jc w:val="both"/>
        <w:rPr>
          <w:rFonts w:cs="Arial"/>
        </w:rPr>
      </w:pPr>
    </w:p>
    <w:p w:rsidR="00FF0752" w:rsidRPr="00FF0752" w:rsidRDefault="00FF0752" w:rsidP="00FF0752">
      <w:pPr>
        <w:spacing w:after="0" w:line="240" w:lineRule="auto"/>
        <w:jc w:val="both"/>
        <w:rPr>
          <w:rFonts w:cs="Arial"/>
        </w:rPr>
      </w:pPr>
    </w:p>
    <w:p w:rsidR="00FF0752" w:rsidRPr="00FF0752" w:rsidRDefault="00FF0752" w:rsidP="00FF0752">
      <w:pPr>
        <w:spacing w:after="0" w:line="240" w:lineRule="auto"/>
        <w:jc w:val="both"/>
        <w:rPr>
          <w:rFonts w:cs="Arial"/>
        </w:rPr>
      </w:pPr>
      <w:r w:rsidRPr="00FF0752">
        <w:rPr>
          <w:rFonts w:cs="Arial"/>
          <w:b/>
        </w:rPr>
        <w:t>ERASMO MEIRELES E SÁ</w:t>
      </w:r>
      <w:r w:rsidRPr="00FF0752">
        <w:rPr>
          <w:rFonts w:cs="Arial"/>
          <w:b/>
        </w:rPr>
        <w:tab/>
      </w:r>
      <w:r w:rsidRPr="00FF0752">
        <w:rPr>
          <w:rFonts w:cs="Arial"/>
          <w:b/>
        </w:rPr>
        <w:tab/>
      </w:r>
      <w:r w:rsidRPr="00FF0752">
        <w:rPr>
          <w:rFonts w:ascii="Calibri" w:hAnsi="Calibri"/>
          <w:b/>
        </w:rPr>
        <w:t>LEONARDO CAUHI DE OLIVEIRA</w:t>
      </w:r>
    </w:p>
    <w:p w:rsidR="00FF0752" w:rsidRPr="00FF0752" w:rsidRDefault="00FF0752" w:rsidP="00FF0752">
      <w:pPr>
        <w:spacing w:after="0" w:line="240" w:lineRule="auto"/>
        <w:jc w:val="both"/>
        <w:rPr>
          <w:rFonts w:cs="Arial"/>
          <w:bCs/>
        </w:rPr>
      </w:pPr>
      <w:r w:rsidRPr="00FF0752">
        <w:rPr>
          <w:rFonts w:cs="Arial"/>
        </w:rPr>
        <w:t>Diretor Geral/DER-RO</w:t>
      </w:r>
      <w:r w:rsidRPr="00FF0752">
        <w:rPr>
          <w:rFonts w:cs="Arial"/>
          <w:bCs/>
        </w:rPr>
        <w:tab/>
      </w:r>
      <w:r w:rsidRPr="00FF0752">
        <w:rPr>
          <w:rFonts w:cs="Arial"/>
          <w:bCs/>
        </w:rPr>
        <w:tab/>
      </w:r>
      <w:r w:rsidRPr="00FF0752">
        <w:rPr>
          <w:rFonts w:cs="Arial"/>
          <w:bCs/>
        </w:rPr>
        <w:tab/>
        <w:t xml:space="preserve">Sócio </w:t>
      </w:r>
    </w:p>
    <w:p w:rsidR="00FF0752" w:rsidRPr="00FF0752" w:rsidRDefault="00FF0752" w:rsidP="00FF0752">
      <w:pPr>
        <w:spacing w:after="0" w:line="240" w:lineRule="auto"/>
        <w:jc w:val="both"/>
        <w:rPr>
          <w:b/>
          <w:i/>
        </w:rPr>
      </w:pPr>
      <w:r w:rsidRPr="00FF0752">
        <w:rPr>
          <w:rFonts w:cs="Arial"/>
          <w:b/>
        </w:rPr>
        <w:tab/>
      </w:r>
      <w:r w:rsidRPr="00FF0752">
        <w:rPr>
          <w:rFonts w:cs="Arial"/>
          <w:b/>
        </w:rPr>
        <w:tab/>
      </w:r>
      <w:r w:rsidRPr="00FF0752">
        <w:rPr>
          <w:rFonts w:cs="Arial"/>
          <w:b/>
        </w:rPr>
        <w:tab/>
      </w:r>
      <w:r w:rsidRPr="00FF0752">
        <w:rPr>
          <w:rFonts w:cs="Arial"/>
          <w:b/>
        </w:rPr>
        <w:tab/>
      </w:r>
      <w:r w:rsidRPr="00FF0752">
        <w:rPr>
          <w:rFonts w:cs="Arial"/>
          <w:b/>
        </w:rPr>
        <w:tab/>
      </w:r>
      <w:proofErr w:type="spellStart"/>
      <w:r w:rsidRPr="00FF0752">
        <w:rPr>
          <w:rStyle w:val="Forte"/>
          <w:rFonts w:ascii="Calibri" w:hAnsi="Calibri"/>
          <w:b w:val="0"/>
        </w:rPr>
        <w:t>Kona</w:t>
      </w:r>
      <w:proofErr w:type="spellEnd"/>
      <w:r w:rsidRPr="00FF0752">
        <w:rPr>
          <w:rStyle w:val="Forte"/>
          <w:rFonts w:ascii="Calibri" w:hAnsi="Calibri"/>
          <w:b w:val="0"/>
        </w:rPr>
        <w:t xml:space="preserve"> Indústria e Comércio </w:t>
      </w:r>
      <w:proofErr w:type="spellStart"/>
      <w:r w:rsidRPr="00FF0752">
        <w:rPr>
          <w:rStyle w:val="Forte"/>
          <w:rFonts w:ascii="Calibri" w:hAnsi="Calibri"/>
          <w:b w:val="0"/>
        </w:rPr>
        <w:t>Ltda</w:t>
      </w:r>
      <w:proofErr w:type="spellEnd"/>
    </w:p>
    <w:p w:rsidR="00FF0752" w:rsidRPr="00FF0752" w:rsidRDefault="00FF0752" w:rsidP="00D578D5">
      <w:pPr>
        <w:spacing w:after="0"/>
        <w:jc w:val="both"/>
        <w:rPr>
          <w:rFonts w:ascii="Calibri" w:hAnsi="Calibri"/>
        </w:rPr>
      </w:pPr>
    </w:p>
    <w:sectPr w:rsidR="00FF0752" w:rsidRPr="00FF0752" w:rsidSect="00AD18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578D5"/>
    <w:rsid w:val="000545A7"/>
    <w:rsid w:val="00064A34"/>
    <w:rsid w:val="0018086A"/>
    <w:rsid w:val="00303768"/>
    <w:rsid w:val="007B11DB"/>
    <w:rsid w:val="00885751"/>
    <w:rsid w:val="008B72A1"/>
    <w:rsid w:val="00AD1886"/>
    <w:rsid w:val="00C06AEE"/>
    <w:rsid w:val="00CA103E"/>
    <w:rsid w:val="00D02D31"/>
    <w:rsid w:val="00D578D5"/>
    <w:rsid w:val="00ED4EC8"/>
    <w:rsid w:val="00FF0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7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aliases w:val="Normal_IC"/>
    <w:basedOn w:val="Fontepargpadro"/>
    <w:uiPriority w:val="22"/>
    <w:qFormat/>
    <w:rsid w:val="00885751"/>
    <w:rPr>
      <w:b/>
      <w:bCs/>
    </w:rPr>
  </w:style>
  <w:style w:type="paragraph" w:styleId="Recuodecorpodetexto2">
    <w:name w:val="Body Text Indent 2"/>
    <w:basedOn w:val="Normal"/>
    <w:link w:val="Recuodecorpodetexto2Char"/>
    <w:semiHidden/>
    <w:unhideWhenUsed/>
    <w:rsid w:val="00885751"/>
    <w:pPr>
      <w:spacing w:after="0" w:line="240" w:lineRule="auto"/>
      <w:ind w:left="4253"/>
      <w:jc w:val="both"/>
    </w:pPr>
    <w:rPr>
      <w:rFonts w:ascii="Book Antiqua" w:eastAsia="Times New Roman" w:hAnsi="Book Antiqua" w:cs="Times New Roman"/>
      <w:sz w:val="24"/>
      <w:szCs w:val="20"/>
      <w:lang w:eastAsia="pt-BR"/>
    </w:rPr>
  </w:style>
  <w:style w:type="character" w:customStyle="1" w:styleId="Recuodecorpodetexto2Char">
    <w:name w:val="Recuo de corpo de texto 2 Char"/>
    <w:basedOn w:val="Fontepargpadro"/>
    <w:link w:val="Recuodecorpodetexto2"/>
    <w:semiHidden/>
    <w:rsid w:val="00885751"/>
    <w:rPr>
      <w:rFonts w:ascii="Book Antiqua" w:eastAsia="Times New Roman" w:hAnsi="Book Antiqua"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2958</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83008110282</dc:creator>
  <cp:lastModifiedBy>83008110282</cp:lastModifiedBy>
  <cp:revision>8</cp:revision>
  <dcterms:created xsi:type="dcterms:W3CDTF">2019-11-12T20:12:00Z</dcterms:created>
  <dcterms:modified xsi:type="dcterms:W3CDTF">2019-11-20T13:50:00Z</dcterms:modified>
</cp:coreProperties>
</file>