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C0" w:rsidRPr="008D7372" w:rsidRDefault="00457DC0" w:rsidP="00A5112D">
      <w:pPr>
        <w:spacing w:after="0"/>
        <w:jc w:val="center"/>
        <w:rPr>
          <w:rFonts w:ascii="Calibri" w:hAnsi="Calibri"/>
          <w:b/>
        </w:rPr>
      </w:pPr>
      <w:r w:rsidRPr="008D7372">
        <w:rPr>
          <w:rFonts w:ascii="Calibri" w:hAnsi="Calibri"/>
          <w:b/>
        </w:rPr>
        <w:t xml:space="preserve">CONTRATO Nº </w:t>
      </w:r>
      <w:r w:rsidR="00D66116" w:rsidRPr="008D7372">
        <w:rPr>
          <w:rFonts w:ascii="Calibri" w:hAnsi="Calibri"/>
          <w:b/>
        </w:rPr>
        <w:t>030</w:t>
      </w:r>
      <w:r w:rsidRPr="008D7372">
        <w:rPr>
          <w:rFonts w:ascii="Calibri" w:hAnsi="Calibri"/>
          <w:b/>
        </w:rPr>
        <w:t>/19/FITHA</w:t>
      </w:r>
    </w:p>
    <w:p w:rsidR="00431A3A" w:rsidRPr="008D7372" w:rsidRDefault="00431A3A" w:rsidP="00A5112D">
      <w:pPr>
        <w:pStyle w:val="Recuodecorpodetexto2"/>
        <w:rPr>
          <w:rFonts w:ascii="Calibri" w:hAnsi="Calibri"/>
          <w:sz w:val="22"/>
          <w:szCs w:val="22"/>
        </w:rPr>
      </w:pPr>
    </w:p>
    <w:p w:rsidR="00457DC0" w:rsidRPr="008D7372" w:rsidRDefault="00457DC0" w:rsidP="00A5112D">
      <w:pPr>
        <w:pStyle w:val="Recuodecorpodetexto2"/>
        <w:rPr>
          <w:rFonts w:ascii="Calibri" w:hAnsi="Calibri" w:cs="Arial"/>
          <w:sz w:val="22"/>
          <w:szCs w:val="22"/>
        </w:rPr>
      </w:pPr>
      <w:r w:rsidRPr="008D7372">
        <w:rPr>
          <w:rFonts w:ascii="Calibri" w:hAnsi="Calibri"/>
          <w:sz w:val="22"/>
          <w:szCs w:val="22"/>
        </w:rPr>
        <w:t xml:space="preserve">CONTRATO QUE ENTRE SI CELEBRAM O FUNDO PARA INFRAESTRUTURA DE TRANSPORTES E HABITAÇÃO - FITHA E </w:t>
      </w:r>
      <w:r w:rsidRPr="008D7372">
        <w:rPr>
          <w:rFonts w:ascii="Calibri" w:eastAsia="Calibri" w:hAnsi="Calibri"/>
          <w:sz w:val="22"/>
          <w:szCs w:val="22"/>
        </w:rPr>
        <w:t>TOYOTA DO BRASIL LTDA</w:t>
      </w:r>
      <w:r w:rsidRPr="008D7372">
        <w:rPr>
          <w:rFonts w:ascii="Calibri" w:hAnsi="Calibri" w:cs="Arial"/>
          <w:b/>
          <w:sz w:val="22"/>
          <w:szCs w:val="22"/>
        </w:rPr>
        <w:t xml:space="preserve">, </w:t>
      </w:r>
      <w:r w:rsidRPr="008D7372">
        <w:rPr>
          <w:rFonts w:ascii="Calibri" w:hAnsi="Calibri" w:cs="Arial"/>
          <w:sz w:val="22"/>
          <w:szCs w:val="22"/>
        </w:rPr>
        <w:t xml:space="preserve">PARA OS FINS QUE ESPECIFICAM.                 </w:t>
      </w:r>
    </w:p>
    <w:p w:rsidR="00457DC0" w:rsidRPr="008D7372" w:rsidRDefault="00457DC0" w:rsidP="00A5112D">
      <w:pPr>
        <w:pStyle w:val="Default"/>
        <w:jc w:val="both"/>
        <w:rPr>
          <w:rFonts w:ascii="Calibri" w:hAnsi="Calibri"/>
          <w:color w:val="auto"/>
          <w:sz w:val="22"/>
          <w:szCs w:val="22"/>
        </w:rPr>
      </w:pPr>
    </w:p>
    <w:p w:rsidR="00D66116" w:rsidRPr="008D7372" w:rsidRDefault="00457DC0" w:rsidP="008D7372">
      <w:pPr>
        <w:spacing w:after="0" w:line="240" w:lineRule="auto"/>
        <w:jc w:val="both"/>
        <w:rPr>
          <w:rFonts w:ascii="Calibri" w:hAnsi="Calibri"/>
        </w:rPr>
      </w:pP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rPr>
        <w:t xml:space="preserve">Aos </w:t>
      </w:r>
      <w:r w:rsidR="00D66116" w:rsidRPr="008D7372">
        <w:rPr>
          <w:rFonts w:ascii="Calibri" w:hAnsi="Calibri"/>
        </w:rPr>
        <w:t>doze</w:t>
      </w:r>
      <w:r w:rsidRPr="008D7372">
        <w:rPr>
          <w:rFonts w:ascii="Calibri" w:hAnsi="Calibri"/>
        </w:rPr>
        <w:t xml:space="preserve"> dias do mês de </w:t>
      </w:r>
      <w:r w:rsidR="00D66116" w:rsidRPr="008D7372">
        <w:rPr>
          <w:rFonts w:ascii="Calibri" w:hAnsi="Calibri"/>
        </w:rPr>
        <w:t>nov</w:t>
      </w:r>
      <w:r w:rsidRPr="008D7372">
        <w:rPr>
          <w:rFonts w:ascii="Calibri" w:hAnsi="Calibri"/>
        </w:rPr>
        <w:t xml:space="preserve">embro do ano de dois mil e dezenove o </w:t>
      </w:r>
      <w:r w:rsidRPr="008D7372">
        <w:rPr>
          <w:rFonts w:ascii="Calibri" w:hAnsi="Calibri"/>
          <w:b/>
        </w:rPr>
        <w:t>FUNDO PARA INFRA-ESTRUTURA DE TRANSPORTES E HABITAÇÃO / FITHA</w:t>
      </w:r>
      <w:r w:rsidRPr="008D7372">
        <w:rPr>
          <w:rFonts w:ascii="Calibri" w:hAnsi="Calibri"/>
        </w:rPr>
        <w:t xml:space="preserve">, inscrito no CGC (MF) sob o nº 08.817.403/0001-30, com sede à Av. </w:t>
      </w:r>
      <w:proofErr w:type="spellStart"/>
      <w:r w:rsidRPr="008D7372">
        <w:rPr>
          <w:rFonts w:ascii="Calibri" w:hAnsi="Calibri"/>
        </w:rPr>
        <w:t>Farquar</w:t>
      </w:r>
      <w:proofErr w:type="spellEnd"/>
      <w:r w:rsidRPr="008D7372">
        <w:rPr>
          <w:rFonts w:ascii="Calibri" w:hAnsi="Calibri"/>
        </w:rPr>
        <w:t xml:space="preserve">, s/nº, Esq. com Presidente Dutra, Palácio Rio Madeira, Curvo 3, 5º Andar, Bairro Pedrinhas, nesta Capital, doravante designado </w:t>
      </w:r>
      <w:r w:rsidRPr="008D7372">
        <w:rPr>
          <w:rFonts w:ascii="Calibri" w:hAnsi="Calibri"/>
          <w:b/>
        </w:rPr>
        <w:t>FITHA</w:t>
      </w:r>
      <w:r w:rsidRPr="008D7372">
        <w:rPr>
          <w:rFonts w:ascii="Calibri" w:hAnsi="Calibri"/>
        </w:rPr>
        <w:t xml:space="preserve">, neste ato representado por seu Presidente, o </w:t>
      </w:r>
      <w:r w:rsidRPr="008D7372">
        <w:rPr>
          <w:rFonts w:ascii="Calibri" w:hAnsi="Calibri"/>
          <w:b/>
        </w:rPr>
        <w:t>Sr. ERASMO MEIRELES E SÁ e</w:t>
      </w:r>
      <w:r w:rsidRPr="008D7372">
        <w:rPr>
          <w:rFonts w:ascii="Calibri" w:eastAsia="Calibri" w:hAnsi="Calibri" w:cs="Times New Roman"/>
          <w:b/>
        </w:rPr>
        <w:t xml:space="preserve"> TOYOTA DO BRASIL LTDA, </w:t>
      </w:r>
      <w:r w:rsidRPr="008D7372">
        <w:rPr>
          <w:rFonts w:ascii="Calibri" w:eastAsia="Calibri" w:hAnsi="Calibri" w:cs="Times New Roman"/>
        </w:rPr>
        <w:t xml:space="preserve">com sede na Av. </w:t>
      </w:r>
      <w:proofErr w:type="spellStart"/>
      <w:r w:rsidRPr="008D7372">
        <w:rPr>
          <w:rFonts w:ascii="Calibri" w:eastAsia="Calibri" w:hAnsi="Calibri" w:cs="Times New Roman"/>
        </w:rPr>
        <w:t>Piraporinha</w:t>
      </w:r>
      <w:proofErr w:type="spellEnd"/>
      <w:r w:rsidRPr="008D7372">
        <w:rPr>
          <w:rFonts w:ascii="Calibri" w:eastAsia="Calibri" w:hAnsi="Calibri" w:cs="Times New Roman"/>
        </w:rPr>
        <w:t xml:space="preserve">, nº 1.111, Bairro Planalto, São Bernardo do Campo/SP, </w:t>
      </w:r>
      <w:r w:rsidR="00431A3A" w:rsidRPr="008D7372">
        <w:rPr>
          <w:rFonts w:ascii="Calibri" w:eastAsia="Calibri" w:hAnsi="Calibri" w:cs="Times New Roman"/>
        </w:rPr>
        <w:t xml:space="preserve">CNPJ nº </w:t>
      </w:r>
      <w:r w:rsidR="00F0795C">
        <w:rPr>
          <w:rFonts w:ascii="Calibri" w:hAnsi="Calibri"/>
        </w:rPr>
        <w:t>59.104.760/0001- 91</w:t>
      </w:r>
      <w:r w:rsidR="00431A3A" w:rsidRPr="008D7372">
        <w:rPr>
          <w:rFonts w:ascii="Calibri" w:hAnsi="Calibri"/>
        </w:rPr>
        <w:t>,</w:t>
      </w:r>
      <w:r w:rsidR="00F0795C">
        <w:rPr>
          <w:rFonts w:ascii="Calibri" w:hAnsi="Calibri"/>
        </w:rPr>
        <w:t xml:space="preserve"> </w:t>
      </w:r>
      <w:r w:rsidRPr="008D7372">
        <w:rPr>
          <w:rFonts w:ascii="Calibri" w:eastAsia="Calibri" w:hAnsi="Calibri" w:cs="Times New Roman"/>
        </w:rPr>
        <w:t xml:space="preserve">neste </w:t>
      </w:r>
      <w:proofErr w:type="gramStart"/>
      <w:r w:rsidRPr="008D7372">
        <w:rPr>
          <w:rFonts w:ascii="Calibri" w:eastAsia="Calibri" w:hAnsi="Calibri" w:cs="Times New Roman"/>
        </w:rPr>
        <w:t>ato representada</w:t>
      </w:r>
      <w:proofErr w:type="gramEnd"/>
      <w:r w:rsidRPr="008D7372">
        <w:rPr>
          <w:rFonts w:ascii="Calibri" w:eastAsia="Calibri" w:hAnsi="Calibri" w:cs="Times New Roman"/>
        </w:rPr>
        <w:t xml:space="preserve"> por seu Procurador o </w:t>
      </w:r>
      <w:r w:rsidRPr="008D7372">
        <w:rPr>
          <w:rFonts w:ascii="Calibri" w:eastAsia="Calibri" w:hAnsi="Calibri" w:cs="Times New Roman"/>
          <w:b/>
          <w:bCs/>
        </w:rPr>
        <w:t xml:space="preserve">Sr. </w:t>
      </w:r>
      <w:r w:rsidRPr="008D7372">
        <w:rPr>
          <w:rFonts w:ascii="Calibri" w:eastAsia="Calibri" w:hAnsi="Calibri" w:cs="Arial"/>
          <w:b/>
        </w:rPr>
        <w:t>PAULO ALEXANDRE ANTUNES MESQUITA</w:t>
      </w:r>
      <w:r w:rsidRPr="008D7372">
        <w:rPr>
          <w:rFonts w:ascii="Calibri" w:eastAsia="Calibri" w:hAnsi="Calibri" w:cs="Arial"/>
        </w:rPr>
        <w:t>,</w:t>
      </w:r>
      <w:r w:rsidR="00431A3A" w:rsidRPr="008D7372">
        <w:rPr>
          <w:rFonts w:ascii="Calibri" w:eastAsia="Calibri" w:hAnsi="Calibri" w:cs="Arial"/>
        </w:rPr>
        <w:t xml:space="preserve"> </w:t>
      </w:r>
      <w:r w:rsidRPr="008D7372">
        <w:rPr>
          <w:rFonts w:ascii="Calibri" w:eastAsia="Calibri" w:hAnsi="Calibri" w:cs="Times New Roman"/>
        </w:rPr>
        <w:t>CPF (MF) nº 252.390.268-07,</w:t>
      </w:r>
      <w:r w:rsidRPr="008D7372">
        <w:rPr>
          <w:rFonts w:ascii="Calibri" w:eastAsia="Calibri" w:hAnsi="Calibri" w:cs="Times New Roman"/>
          <w:b/>
        </w:rPr>
        <w:t xml:space="preserve"> </w:t>
      </w:r>
      <w:r w:rsidR="00D93691" w:rsidRPr="008D7372">
        <w:rPr>
          <w:rFonts w:ascii="Calibri" w:hAnsi="Calibri"/>
        </w:rPr>
        <w:t xml:space="preserve">celebram o presente Contrato, decorrente do PROCESSO ADMINISTRATIVO Nº 0009.178195/2018-50, </w:t>
      </w:r>
      <w:r w:rsidR="007654C1" w:rsidRPr="008D7372">
        <w:rPr>
          <w:rFonts w:ascii="Calibri" w:eastAsia="Calibri" w:hAnsi="Calibri" w:cs="Arial"/>
        </w:rPr>
        <w:t xml:space="preserve">que deu origem a </w:t>
      </w:r>
      <w:r w:rsidR="008D7372" w:rsidRPr="008D7372">
        <w:rPr>
          <w:rFonts w:ascii="Calibri" w:hAnsi="Calibri" w:cs="Arial"/>
        </w:rPr>
        <w:t xml:space="preserve">adesão a </w:t>
      </w:r>
      <w:r w:rsidR="008D7372" w:rsidRPr="008D7372">
        <w:rPr>
          <w:rFonts w:ascii="Calibri" w:hAnsi="Calibri"/>
          <w:color w:val="000000"/>
        </w:rPr>
        <w:t xml:space="preserve">Ata de Registro de preços nº 236/2018 </w:t>
      </w:r>
      <w:r w:rsidR="007654C1" w:rsidRPr="008D7372">
        <w:rPr>
          <w:rFonts w:ascii="Calibri" w:eastAsia="Calibri" w:hAnsi="Calibri" w:cs="Arial"/>
        </w:rPr>
        <w:t xml:space="preserve">oriunda do </w:t>
      </w:r>
      <w:r w:rsidR="00D93691" w:rsidRPr="008D7372">
        <w:rPr>
          <w:rFonts w:ascii="Calibri" w:hAnsi="Calibri"/>
        </w:rPr>
        <w:t xml:space="preserve">Pregão Eletrônico n.º </w:t>
      </w:r>
      <w:r w:rsidR="007654C1" w:rsidRPr="008D7372">
        <w:rPr>
          <w:rFonts w:ascii="Calibri" w:hAnsi="Calibri"/>
          <w:color w:val="000000"/>
        </w:rPr>
        <w:t>345/2018</w:t>
      </w:r>
      <w:r w:rsidR="00D93691" w:rsidRPr="008D7372">
        <w:rPr>
          <w:rFonts w:ascii="Calibri" w:hAnsi="Calibri"/>
        </w:rPr>
        <w:t>,</w:t>
      </w:r>
      <w:r w:rsidR="007654C1" w:rsidRPr="008D7372">
        <w:rPr>
          <w:rFonts w:ascii="Calibri" w:hAnsi="Calibri"/>
        </w:rPr>
        <w:t xml:space="preserve"> </w:t>
      </w:r>
      <w:r w:rsidR="00D93691" w:rsidRPr="008D7372">
        <w:rPr>
          <w:rFonts w:ascii="Calibri" w:hAnsi="Calibri"/>
        </w:rPr>
        <w:t xml:space="preserve">homologado pela Autoridade Competente, regido pela Lei Federal nº. </w:t>
      </w:r>
      <w:proofErr w:type="gramStart"/>
      <w:r w:rsidR="00D93691" w:rsidRPr="008D7372">
        <w:rPr>
          <w:rFonts w:ascii="Calibri" w:hAnsi="Calibri"/>
        </w:rPr>
        <w:t>10.520/02, com o Decreto/RO Estadual nº</w:t>
      </w:r>
      <w:proofErr w:type="gramEnd"/>
      <w:r w:rsidR="00D93691" w:rsidRPr="008D7372">
        <w:rPr>
          <w:rFonts w:ascii="Calibri" w:hAnsi="Calibri"/>
        </w:rPr>
        <w:t xml:space="preserve">. </w:t>
      </w:r>
      <w:proofErr w:type="gramStart"/>
      <w:r w:rsidR="00D93691" w:rsidRPr="008D7372">
        <w:rPr>
          <w:rFonts w:ascii="Calibri" w:hAnsi="Calibri"/>
        </w:rPr>
        <w:t>12.205/06, com a Lei Federal nº</w:t>
      </w:r>
      <w:proofErr w:type="gramEnd"/>
      <w:r w:rsidR="00D93691" w:rsidRPr="008D7372">
        <w:rPr>
          <w:rFonts w:ascii="Calibri" w:hAnsi="Calibri"/>
        </w:rPr>
        <w:t xml:space="preserve">. 8.666/93 e suas alterações, a qual se aplica subsidiariamente a modalidade Pregão, com a Lei 2.414 de 18 de fevereiro de 2011, e ainda, com o Decreto Estadual 15.643/2011, art. 4º, e legislações vigentes, sujeitando-se às normas dos supramencionados diplomas legais, mediante as cláusulas e condições a seguir estabelecidas: </w:t>
      </w:r>
    </w:p>
    <w:p w:rsidR="00D66116" w:rsidRPr="008D7372" w:rsidRDefault="00D66116" w:rsidP="00A5112D">
      <w:pPr>
        <w:spacing w:after="0"/>
        <w:jc w:val="both"/>
        <w:rPr>
          <w:rFonts w:ascii="Calibri" w:hAnsi="Calibri"/>
        </w:rPr>
      </w:pPr>
    </w:p>
    <w:p w:rsidR="00D66116" w:rsidRPr="008D7372" w:rsidRDefault="00D93691" w:rsidP="00A5112D">
      <w:pPr>
        <w:spacing w:after="0"/>
        <w:jc w:val="both"/>
        <w:rPr>
          <w:rFonts w:ascii="Calibri" w:hAnsi="Calibri"/>
          <w:b/>
        </w:rPr>
      </w:pPr>
      <w:r w:rsidRPr="008D7372">
        <w:rPr>
          <w:rFonts w:ascii="Calibri" w:hAnsi="Calibri"/>
          <w:b/>
        </w:rPr>
        <w:t xml:space="preserve">CLÁUSULA PRIMEIRA – DO OBJETO </w:t>
      </w:r>
    </w:p>
    <w:p w:rsidR="00D66116" w:rsidRPr="008D7372" w:rsidRDefault="00D93691"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w:t>
      </w:r>
      <w:r w:rsidR="00D66116" w:rsidRPr="008D7372">
        <w:rPr>
          <w:rFonts w:ascii="Calibri" w:hAnsi="Calibri"/>
        </w:rPr>
        <w:t>“</w:t>
      </w:r>
      <w:r w:rsidR="007654C1" w:rsidRPr="008D7372">
        <w:rPr>
          <w:rFonts w:ascii="Calibri" w:hAnsi="Calibri"/>
          <w:color w:val="000000"/>
        </w:rPr>
        <w:t xml:space="preserve">Aquisição de </w:t>
      </w:r>
      <w:r w:rsidR="007654C1" w:rsidRPr="008D7372">
        <w:rPr>
          <w:rFonts w:ascii="Calibri" w:hAnsi="Calibri"/>
          <w:b/>
          <w:color w:val="000000"/>
        </w:rPr>
        <w:t>09 (nove) Veículos Utilitário tipo Pick-Up Caminhonete Cabine Dupla</w:t>
      </w:r>
      <w:r w:rsidR="007654C1" w:rsidRPr="008D7372">
        <w:rPr>
          <w:rFonts w:ascii="Calibri" w:hAnsi="Calibri"/>
          <w:color w:val="000000"/>
        </w:rPr>
        <w:t>, para atender as necessidades para atender as necessidades deste DER-RO, para a realização dos trabalhos fiscalização das obras em andamento administrada por Departamento, através da Ata de Registro de preços nº 236/2018</w:t>
      </w:r>
      <w:r w:rsidRPr="008D7372">
        <w:rPr>
          <w:rFonts w:ascii="Calibri" w:hAnsi="Calibri"/>
        </w:rPr>
        <w:t>.</w:t>
      </w:r>
      <w:r w:rsidR="00D66116" w:rsidRPr="008D7372">
        <w:rPr>
          <w:rFonts w:ascii="Calibri" w:hAnsi="Calibri"/>
        </w:rPr>
        <w:t>”</w:t>
      </w:r>
    </w:p>
    <w:p w:rsidR="00D66116" w:rsidRPr="008D7372" w:rsidRDefault="00D66116" w:rsidP="00A5112D">
      <w:pPr>
        <w:spacing w:after="0"/>
        <w:jc w:val="both"/>
        <w:rPr>
          <w:rFonts w:ascii="Calibri" w:hAnsi="Calibri"/>
        </w:rPr>
      </w:pPr>
    </w:p>
    <w:tbl>
      <w:tblPr>
        <w:tblStyle w:val="Tabelacomgrade"/>
        <w:tblW w:w="0" w:type="auto"/>
        <w:tblLook w:val="04A0"/>
      </w:tblPr>
      <w:tblGrid>
        <w:gridCol w:w="817"/>
        <w:gridCol w:w="5670"/>
        <w:gridCol w:w="1134"/>
        <w:gridCol w:w="1023"/>
      </w:tblGrid>
      <w:tr w:rsidR="007654C1" w:rsidRPr="008D7372" w:rsidTr="00017D41">
        <w:tc>
          <w:tcPr>
            <w:tcW w:w="817" w:type="dxa"/>
            <w:vAlign w:val="center"/>
          </w:tcPr>
          <w:p w:rsidR="007654C1" w:rsidRPr="008D7372" w:rsidRDefault="007654C1" w:rsidP="00017D41">
            <w:pPr>
              <w:jc w:val="center"/>
              <w:rPr>
                <w:rFonts w:ascii="Calibri" w:hAnsi="Calibri" w:cs="Arial"/>
                <w:b/>
              </w:rPr>
            </w:pPr>
            <w:r w:rsidRPr="008D7372">
              <w:rPr>
                <w:rFonts w:ascii="Calibri" w:hAnsi="Calibri" w:cs="Arial"/>
                <w:b/>
              </w:rPr>
              <w:t>Item da Ata</w:t>
            </w:r>
          </w:p>
        </w:tc>
        <w:tc>
          <w:tcPr>
            <w:tcW w:w="5670" w:type="dxa"/>
            <w:vAlign w:val="center"/>
          </w:tcPr>
          <w:p w:rsidR="007654C1" w:rsidRPr="008D7372" w:rsidRDefault="007654C1" w:rsidP="00017D41">
            <w:pPr>
              <w:jc w:val="center"/>
              <w:rPr>
                <w:rFonts w:ascii="Calibri" w:hAnsi="Calibri" w:cs="Arial"/>
                <w:b/>
              </w:rPr>
            </w:pPr>
            <w:r w:rsidRPr="008D7372">
              <w:rPr>
                <w:rStyle w:val="Forte"/>
                <w:rFonts w:ascii="Calibri" w:hAnsi="Calibri" w:cs="Arial"/>
                <w:color w:val="000000"/>
              </w:rPr>
              <w:t>Descrição Básica</w:t>
            </w:r>
          </w:p>
        </w:tc>
        <w:tc>
          <w:tcPr>
            <w:tcW w:w="1134" w:type="dxa"/>
            <w:vAlign w:val="center"/>
          </w:tcPr>
          <w:p w:rsidR="007654C1" w:rsidRPr="008D7372" w:rsidRDefault="007654C1" w:rsidP="00017D41">
            <w:pPr>
              <w:jc w:val="center"/>
              <w:rPr>
                <w:rFonts w:ascii="Calibri" w:hAnsi="Calibri" w:cs="Arial"/>
                <w:b/>
              </w:rPr>
            </w:pPr>
            <w:proofErr w:type="spellStart"/>
            <w:r w:rsidRPr="008D7372">
              <w:rPr>
                <w:rFonts w:ascii="Calibri" w:hAnsi="Calibri" w:cs="Arial"/>
                <w:b/>
              </w:rPr>
              <w:t>Unid</w:t>
            </w:r>
            <w:proofErr w:type="spellEnd"/>
            <w:r w:rsidRPr="008D7372">
              <w:rPr>
                <w:rFonts w:ascii="Calibri" w:hAnsi="Calibri" w:cs="Arial"/>
                <w:b/>
              </w:rPr>
              <w:t>.</w:t>
            </w:r>
          </w:p>
        </w:tc>
        <w:tc>
          <w:tcPr>
            <w:tcW w:w="1023" w:type="dxa"/>
            <w:vAlign w:val="center"/>
          </w:tcPr>
          <w:p w:rsidR="007654C1" w:rsidRPr="008D7372" w:rsidRDefault="007654C1" w:rsidP="00017D41">
            <w:pPr>
              <w:jc w:val="center"/>
              <w:rPr>
                <w:rFonts w:ascii="Calibri" w:hAnsi="Calibri" w:cs="Arial"/>
                <w:b/>
              </w:rPr>
            </w:pPr>
            <w:r w:rsidRPr="008D7372">
              <w:rPr>
                <w:rFonts w:ascii="Calibri" w:hAnsi="Calibri" w:cs="Arial"/>
                <w:b/>
              </w:rPr>
              <w:t>Quant.</w:t>
            </w:r>
          </w:p>
        </w:tc>
      </w:tr>
      <w:tr w:rsidR="007654C1" w:rsidRPr="008D7372" w:rsidTr="00017D41">
        <w:tc>
          <w:tcPr>
            <w:tcW w:w="817" w:type="dxa"/>
            <w:vAlign w:val="center"/>
          </w:tcPr>
          <w:p w:rsidR="007654C1" w:rsidRPr="008D7372" w:rsidRDefault="007654C1" w:rsidP="00017D41">
            <w:pPr>
              <w:jc w:val="center"/>
              <w:rPr>
                <w:rFonts w:ascii="Calibri" w:hAnsi="Calibri" w:cs="Arial"/>
              </w:rPr>
            </w:pPr>
            <w:r w:rsidRPr="008D7372">
              <w:rPr>
                <w:rFonts w:ascii="Calibri" w:hAnsi="Calibri" w:cs="Arial"/>
              </w:rPr>
              <w:t>03</w:t>
            </w:r>
          </w:p>
        </w:tc>
        <w:tc>
          <w:tcPr>
            <w:tcW w:w="5670" w:type="dxa"/>
            <w:vAlign w:val="center"/>
          </w:tcPr>
          <w:p w:rsidR="007654C1" w:rsidRPr="008D7372" w:rsidRDefault="007654C1" w:rsidP="00017D41">
            <w:pPr>
              <w:pStyle w:val="NormalWeb"/>
              <w:spacing w:before="0" w:beforeAutospacing="0" w:after="0" w:afterAutospacing="0"/>
              <w:jc w:val="both"/>
              <w:rPr>
                <w:rFonts w:ascii="Calibri" w:hAnsi="Calibri" w:cs="Arial"/>
                <w:color w:val="000000"/>
                <w:sz w:val="22"/>
                <w:szCs w:val="22"/>
              </w:rPr>
            </w:pPr>
            <w:r w:rsidRPr="008D7372">
              <w:rPr>
                <w:rFonts w:ascii="Calibri" w:hAnsi="Calibri"/>
                <w:color w:val="000000"/>
                <w:sz w:val="22"/>
                <w:szCs w:val="22"/>
              </w:rPr>
              <w:t xml:space="preserve">VEÍCULO UTILITÁRIO TIPO CAMINHONETE CABINE DUPLA 4 PORTAS COM AS SEGUINTES ESPECIFICAÇÕES MÍNIMAS: Veículo automotor </w:t>
            </w:r>
            <w:proofErr w:type="spellStart"/>
            <w:r w:rsidRPr="008D7372">
              <w:rPr>
                <w:rFonts w:ascii="Calibri" w:hAnsi="Calibri"/>
                <w:color w:val="000000"/>
                <w:sz w:val="22"/>
                <w:szCs w:val="22"/>
              </w:rPr>
              <w:t>cabinedupla</w:t>
            </w:r>
            <w:proofErr w:type="spellEnd"/>
            <w:r w:rsidRPr="008D7372">
              <w:rPr>
                <w:rFonts w:ascii="Calibri" w:hAnsi="Calibri"/>
                <w:color w:val="000000"/>
                <w:sz w:val="22"/>
                <w:szCs w:val="22"/>
              </w:rPr>
              <w:t xml:space="preserve"> com carroceria em aço sobre chassi; zero quilometro ano e modelo de fabricação iguais ou posteriores a data do pedido de fornecimento, cor branca, combustível diesel, tração 4x2, 4x4 e 4x4 reduzida com acionamento por alavanca/seletor, mínimo 4 cilindros </w:t>
            </w:r>
            <w:proofErr w:type="gramStart"/>
            <w:r w:rsidRPr="008D7372">
              <w:rPr>
                <w:rFonts w:ascii="Calibri" w:hAnsi="Calibri"/>
                <w:color w:val="000000"/>
                <w:sz w:val="22"/>
                <w:szCs w:val="22"/>
              </w:rPr>
              <w:t>16V</w:t>
            </w:r>
            <w:proofErr w:type="gramEnd"/>
            <w:r w:rsidRPr="008D7372">
              <w:rPr>
                <w:rFonts w:ascii="Calibri" w:hAnsi="Calibri"/>
                <w:color w:val="000000"/>
                <w:sz w:val="22"/>
                <w:szCs w:val="22"/>
              </w:rPr>
              <w:t xml:space="preserve">, motor mínimo 2.0, turbo diesel, mínimo 170CV, transmissão manual no mínimo 05 (cinco) marcha a frente e uma à ré, direção hidráulica, 04 portas laterais, carroceria aberta; ar condicionado original de fábrica, travas elétricas nas 4 portas, Radio AM/FM CD PLAY USB; freios ABS nas 04 (quatro) rodas, eixo traseiro rígido; </w:t>
            </w:r>
            <w:proofErr w:type="spellStart"/>
            <w:r w:rsidRPr="008D7372">
              <w:rPr>
                <w:rFonts w:ascii="Calibri" w:hAnsi="Calibri"/>
                <w:color w:val="000000"/>
                <w:sz w:val="22"/>
                <w:szCs w:val="22"/>
              </w:rPr>
              <w:t>Air</w:t>
            </w:r>
            <w:proofErr w:type="spellEnd"/>
            <w:r w:rsidRPr="008D7372">
              <w:rPr>
                <w:rFonts w:ascii="Calibri" w:hAnsi="Calibri"/>
                <w:color w:val="000000"/>
                <w:sz w:val="22"/>
                <w:szCs w:val="22"/>
              </w:rPr>
              <w:t xml:space="preserve"> </w:t>
            </w:r>
            <w:proofErr w:type="spellStart"/>
            <w:r w:rsidRPr="008D7372">
              <w:rPr>
                <w:rFonts w:ascii="Calibri" w:hAnsi="Calibri"/>
                <w:color w:val="000000"/>
                <w:sz w:val="22"/>
                <w:szCs w:val="22"/>
              </w:rPr>
              <w:t>Bag</w:t>
            </w:r>
            <w:proofErr w:type="spellEnd"/>
            <w:r w:rsidRPr="008D7372">
              <w:rPr>
                <w:rFonts w:ascii="Calibri" w:hAnsi="Calibri"/>
                <w:color w:val="000000"/>
                <w:sz w:val="22"/>
                <w:szCs w:val="22"/>
              </w:rPr>
              <w:t xml:space="preserve"> duplo (motorista e passageiro), console central com porta objetos e descansa braço integrado, rodas em aço aro mínimo </w:t>
            </w:r>
            <w:proofErr w:type="spellStart"/>
            <w:r w:rsidRPr="008D7372">
              <w:rPr>
                <w:rFonts w:ascii="Calibri" w:hAnsi="Calibri"/>
                <w:color w:val="000000"/>
                <w:sz w:val="22"/>
                <w:szCs w:val="22"/>
              </w:rPr>
              <w:t>´capacidade</w:t>
            </w:r>
            <w:proofErr w:type="spellEnd"/>
            <w:r w:rsidRPr="008D7372">
              <w:rPr>
                <w:rFonts w:ascii="Calibri" w:hAnsi="Calibri"/>
                <w:color w:val="000000"/>
                <w:sz w:val="22"/>
                <w:szCs w:val="22"/>
              </w:rPr>
              <w:t xml:space="preserve"> mínima do tanque de combustível 75L, capacidade carga útil na caçamba de no mínimo 1000kg, estribos laterais, </w:t>
            </w:r>
            <w:proofErr w:type="spellStart"/>
            <w:r w:rsidRPr="008D7372">
              <w:rPr>
                <w:rFonts w:ascii="Calibri" w:hAnsi="Calibri"/>
                <w:color w:val="000000"/>
                <w:sz w:val="22"/>
                <w:szCs w:val="22"/>
              </w:rPr>
              <w:t>insulfilme</w:t>
            </w:r>
            <w:proofErr w:type="spellEnd"/>
            <w:r w:rsidRPr="008D7372">
              <w:rPr>
                <w:rFonts w:ascii="Calibri" w:hAnsi="Calibri"/>
                <w:color w:val="000000"/>
                <w:sz w:val="22"/>
                <w:szCs w:val="22"/>
              </w:rPr>
              <w:t xml:space="preserve">, protetor de caçamba; reboque para engate </w:t>
            </w:r>
            <w:r w:rsidRPr="008D7372">
              <w:rPr>
                <w:rFonts w:ascii="Calibri" w:hAnsi="Calibri"/>
                <w:color w:val="000000"/>
                <w:sz w:val="22"/>
                <w:szCs w:val="22"/>
              </w:rPr>
              <w:lastRenderedPageBreak/>
              <w:t xml:space="preserve">traseiro com instalação elétrica; capota marítima e santo Antônio, ano e modelo de fabricação no mínimo 2018 ou mais novo O veículo deverá conter todos os demais equipamentos obrigatórios exigidos pelo CONTRAN e estar em conformidade com todas as normas do PROCONVE (Programa de Controle de Poluição do ar por veículos Automotores). Veículo deve ser entregue devidamente emplacado e licenciado, sendo o primeiro emplacamento no Estado de Rondônia/RO. Deverá ainda ser entregue devidamente emplacado e com garantia mínima de 12 (doze) meses sem limite de quilometragem, assistência técnica e reposição de peças disponíveis dentro do Estado de Rondônia, sendo que a empresa deverá apresentar durante a fase de licitação a razão social e o endereço da assistência técnica, sendo uma na capital e outra no interior do Estado. Assistência 24 (vinte e quatro) horas/dia e 7 (sete) dias por semana, por um período mínimo de </w:t>
            </w:r>
            <w:proofErr w:type="gramStart"/>
            <w:r w:rsidRPr="008D7372">
              <w:rPr>
                <w:rFonts w:ascii="Calibri" w:hAnsi="Calibri"/>
                <w:color w:val="000000"/>
                <w:sz w:val="22"/>
                <w:szCs w:val="22"/>
              </w:rPr>
              <w:t>02 (dois) anos serviço</w:t>
            </w:r>
            <w:proofErr w:type="gramEnd"/>
            <w:r w:rsidRPr="008D7372">
              <w:rPr>
                <w:rFonts w:ascii="Calibri" w:hAnsi="Calibri"/>
                <w:color w:val="000000"/>
                <w:sz w:val="22"/>
                <w:szCs w:val="22"/>
              </w:rPr>
              <w:t xml:space="preserve"> de guincho/remoção do veículo em caso de: Acidente; Pane elétrica; colisão e pane mecânica; através de 0800 sem ônus ao contratante, cobertura em todo o Estado de Rondônia. O vencedor do certame deverá comprovar através de ALVARÁ DE FUNCIONAMENTO DO ANO EM EXERCÍCIO, emitido pelas prefeituras da sede da empresa credenciada pelo fabricante, para prestar os serviços de revisões periódicas; e eventual cobertura de garantia conforme livreto que acompanha o veículo. Entrega Técnica: A entrega técnica deve ser realizada pelo fabricante, ou representante qualificado e autorizado, nos locais de entrega, ao usuário final, a fim de transmitir informações técnicas relativas à operação, manutenção e segurança do veículo, para no mínimo 02 (dois) motoristas.</w:t>
            </w:r>
          </w:p>
        </w:tc>
        <w:tc>
          <w:tcPr>
            <w:tcW w:w="1134" w:type="dxa"/>
            <w:vAlign w:val="center"/>
          </w:tcPr>
          <w:p w:rsidR="007654C1" w:rsidRPr="008D7372" w:rsidRDefault="007654C1" w:rsidP="00017D41">
            <w:pPr>
              <w:jc w:val="center"/>
              <w:rPr>
                <w:rFonts w:ascii="Calibri" w:hAnsi="Calibri" w:cs="Arial"/>
              </w:rPr>
            </w:pPr>
            <w:proofErr w:type="spellStart"/>
            <w:r w:rsidRPr="008D7372">
              <w:rPr>
                <w:rFonts w:ascii="Calibri" w:hAnsi="Calibri" w:cs="Arial"/>
              </w:rPr>
              <w:lastRenderedPageBreak/>
              <w:t>Unid</w:t>
            </w:r>
            <w:proofErr w:type="spellEnd"/>
            <w:r w:rsidRPr="008D7372">
              <w:rPr>
                <w:rFonts w:ascii="Calibri" w:hAnsi="Calibri" w:cs="Arial"/>
              </w:rPr>
              <w:t>.</w:t>
            </w:r>
          </w:p>
        </w:tc>
        <w:tc>
          <w:tcPr>
            <w:tcW w:w="1023" w:type="dxa"/>
            <w:vAlign w:val="center"/>
          </w:tcPr>
          <w:p w:rsidR="007654C1" w:rsidRPr="008D7372" w:rsidRDefault="007654C1" w:rsidP="00017D41">
            <w:pPr>
              <w:jc w:val="center"/>
              <w:rPr>
                <w:rFonts w:ascii="Calibri" w:hAnsi="Calibri" w:cs="Arial"/>
              </w:rPr>
            </w:pPr>
            <w:r w:rsidRPr="008D7372">
              <w:rPr>
                <w:rFonts w:ascii="Calibri" w:hAnsi="Calibri" w:cs="Arial"/>
              </w:rPr>
              <w:t>09</w:t>
            </w:r>
          </w:p>
        </w:tc>
      </w:tr>
    </w:tbl>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p>
    <w:p w:rsidR="00D66116" w:rsidRPr="008D7372" w:rsidRDefault="00D93691" w:rsidP="00A5112D">
      <w:pPr>
        <w:spacing w:after="0"/>
        <w:jc w:val="both"/>
        <w:rPr>
          <w:rFonts w:ascii="Calibri" w:hAnsi="Calibri"/>
          <w:b/>
        </w:rPr>
      </w:pPr>
      <w:r w:rsidRPr="008D7372">
        <w:rPr>
          <w:rFonts w:ascii="Calibri" w:hAnsi="Calibri"/>
          <w:b/>
        </w:rPr>
        <w:t xml:space="preserve">CLÁUSULA SEGUNDA – PRAZO DE ENTREGA, LOCAL/HORÁRIO DE </w:t>
      </w:r>
      <w:proofErr w:type="gramStart"/>
      <w:r w:rsidRPr="008D7372">
        <w:rPr>
          <w:rFonts w:ascii="Calibri" w:hAnsi="Calibri"/>
          <w:b/>
        </w:rPr>
        <w:t>ENTREGA,</w:t>
      </w:r>
      <w:proofErr w:type="gramEnd"/>
      <w:r w:rsidRPr="008D7372">
        <w:rPr>
          <w:rFonts w:ascii="Calibri" w:hAnsi="Calibri"/>
          <w:b/>
        </w:rPr>
        <w:t xml:space="preserve">FORMA DE FORNECIMENTO/RECEBIMENTO,LOCAL DE UTILIZAÇÃO/DESTINAÇÃO DO BEM,GARANTIA E ASSISTÊNCIA TÉCNICA: </w:t>
      </w:r>
    </w:p>
    <w:p w:rsidR="00D66116" w:rsidRPr="008D7372" w:rsidRDefault="00D93691" w:rsidP="00A5112D">
      <w:pPr>
        <w:spacing w:after="0"/>
        <w:jc w:val="both"/>
        <w:rPr>
          <w:rFonts w:ascii="Calibri" w:hAnsi="Calibri"/>
        </w:rPr>
      </w:pPr>
      <w:r w:rsidRPr="008D7372">
        <w:rPr>
          <w:rFonts w:ascii="Calibri" w:hAnsi="Calibri"/>
          <w:b/>
        </w:rPr>
        <w:t>PARÁGRAFO PRIMEIRO - PRAZO DE ENTREGA:</w:t>
      </w:r>
      <w:r w:rsidRPr="008D7372">
        <w:rPr>
          <w:rFonts w:ascii="Calibri" w:hAnsi="Calibri"/>
        </w:rPr>
        <w:t xml:space="preserve"> A entrega será em até </w:t>
      </w:r>
      <w:proofErr w:type="gramStart"/>
      <w:r w:rsidRPr="008D7372">
        <w:rPr>
          <w:rFonts w:ascii="Calibri" w:hAnsi="Calibri"/>
        </w:rPr>
        <w:t>45 (quarenta e cinco) dias, a partir do recebimento da Nota de Empenho ou do Termo Contratual pela Contratada, o</w:t>
      </w:r>
      <w:proofErr w:type="gramEnd"/>
      <w:r w:rsidRPr="008D7372">
        <w:rPr>
          <w:rFonts w:ascii="Calibri" w:hAnsi="Calibri"/>
        </w:rPr>
        <w:t xml:space="preserve"> que ocorrer primeiro. </w:t>
      </w:r>
    </w:p>
    <w:p w:rsidR="00D66116" w:rsidRPr="008D7372" w:rsidRDefault="00D66116" w:rsidP="00A5112D">
      <w:pPr>
        <w:spacing w:after="0"/>
        <w:jc w:val="both"/>
        <w:rPr>
          <w:rFonts w:ascii="Calibri" w:hAnsi="Calibri"/>
        </w:rPr>
      </w:pPr>
    </w:p>
    <w:p w:rsidR="00D66116" w:rsidRPr="008D7372" w:rsidRDefault="00D93691" w:rsidP="00A5112D">
      <w:pPr>
        <w:spacing w:after="0"/>
        <w:jc w:val="both"/>
        <w:rPr>
          <w:rFonts w:ascii="Calibri" w:hAnsi="Calibri"/>
        </w:rPr>
      </w:pPr>
      <w:r w:rsidRPr="008D7372">
        <w:rPr>
          <w:rFonts w:ascii="Calibri" w:hAnsi="Calibri"/>
          <w:b/>
        </w:rPr>
        <w:t>PARÁGRAFO SEGUNDO - LOCAL/HORÁRIO DE ENTREGA:</w:t>
      </w:r>
      <w:r w:rsidRPr="008D7372">
        <w:rPr>
          <w:rFonts w:ascii="Calibri" w:hAnsi="Calibri"/>
        </w:rPr>
        <w:t xml:space="preserve"> Almoxarifado do DER/RO - Av. Rio Madeira Nº 3056 - Bairro: </w:t>
      </w:r>
      <w:proofErr w:type="spellStart"/>
      <w:r w:rsidRPr="008D7372">
        <w:rPr>
          <w:rFonts w:ascii="Calibri" w:hAnsi="Calibri"/>
        </w:rPr>
        <w:t>Flodoaldo</w:t>
      </w:r>
      <w:proofErr w:type="spellEnd"/>
      <w:r w:rsidRPr="008D7372">
        <w:rPr>
          <w:rFonts w:ascii="Calibri" w:hAnsi="Calibri"/>
        </w:rPr>
        <w:t xml:space="preserve"> Pontes Pinto - CEP: 76820408 - Ao Lado Do Porto Velho Shopping, em Porto Velho-RO – Contato: 8413-0085. Horário de atendimento: das 07h30min as 13 h30min, de segunda a sexta - feira. </w:t>
      </w:r>
    </w:p>
    <w:p w:rsidR="00D66116" w:rsidRPr="008D7372" w:rsidRDefault="00D66116" w:rsidP="00A5112D">
      <w:pPr>
        <w:spacing w:after="0"/>
        <w:jc w:val="both"/>
        <w:rPr>
          <w:rFonts w:ascii="Calibri" w:hAnsi="Calibri"/>
        </w:rPr>
      </w:pPr>
    </w:p>
    <w:p w:rsidR="00D66116" w:rsidRPr="008D7372" w:rsidRDefault="00D93691" w:rsidP="00A5112D">
      <w:pPr>
        <w:spacing w:after="0"/>
        <w:jc w:val="both"/>
        <w:rPr>
          <w:rFonts w:ascii="Calibri" w:hAnsi="Calibri"/>
          <w:b/>
        </w:rPr>
      </w:pPr>
      <w:r w:rsidRPr="008D7372">
        <w:rPr>
          <w:rFonts w:ascii="Calibri" w:hAnsi="Calibri"/>
          <w:b/>
        </w:rPr>
        <w:t xml:space="preserve">PARÁGRAFO TERCEIRO - CONDIÇÕES DE RECEBIMENTO: </w:t>
      </w:r>
    </w:p>
    <w:p w:rsidR="00431A3A" w:rsidRPr="008D7372" w:rsidRDefault="00D93691" w:rsidP="00A5112D">
      <w:pPr>
        <w:spacing w:after="0"/>
        <w:jc w:val="both"/>
        <w:rPr>
          <w:rFonts w:ascii="Calibri" w:hAnsi="Calibri"/>
        </w:rPr>
      </w:pPr>
      <w:r w:rsidRPr="008D7372">
        <w:rPr>
          <w:rFonts w:ascii="Calibri" w:hAnsi="Calibri"/>
        </w:rPr>
        <w:lastRenderedPageBreak/>
        <w:t>1. O recebimento do objeto da aquisição se dará conforme o disposto no artigo 73, inciso II e seus parágrafos, da Lei nº 8.666/1993, e compreenderá duas etapas distintas, a seguir discriminadas:</w:t>
      </w:r>
    </w:p>
    <w:p w:rsidR="00D66116" w:rsidRPr="008D7372" w:rsidRDefault="00D66116" w:rsidP="00A5112D">
      <w:pPr>
        <w:spacing w:after="0"/>
        <w:jc w:val="both"/>
        <w:rPr>
          <w:rFonts w:ascii="Calibri" w:hAnsi="Calibri"/>
        </w:rPr>
      </w:pPr>
      <w:r w:rsidRPr="008D7372">
        <w:rPr>
          <w:rFonts w:ascii="Calibri" w:hAnsi="Calibri"/>
        </w:rPr>
        <w:t xml:space="preserve">a) Provisoriamente, em até 05 (cinco) dias para efeito de posterior verificação da conformidade do material com a especificação; </w:t>
      </w:r>
    </w:p>
    <w:p w:rsidR="00D66116" w:rsidRPr="008D7372" w:rsidRDefault="00D66116" w:rsidP="00A5112D">
      <w:pPr>
        <w:spacing w:after="0"/>
        <w:jc w:val="both"/>
        <w:rPr>
          <w:rFonts w:ascii="Calibri" w:hAnsi="Calibri"/>
        </w:rPr>
      </w:pPr>
      <w:r w:rsidRPr="008D7372">
        <w:rPr>
          <w:rFonts w:ascii="Calibri" w:hAnsi="Calibri"/>
        </w:rPr>
        <w:t xml:space="preserve">b) Definitivamente, em até 10 (dez) dias após a verificação da qualidade e quantidade do material e conseqüente aceitação. </w:t>
      </w:r>
    </w:p>
    <w:p w:rsidR="00D66116" w:rsidRPr="008D7372" w:rsidRDefault="00D66116" w:rsidP="00A5112D">
      <w:pPr>
        <w:spacing w:after="0"/>
        <w:jc w:val="both"/>
        <w:rPr>
          <w:rFonts w:ascii="Calibri" w:hAnsi="Calibri"/>
        </w:rPr>
      </w:pPr>
      <w:r w:rsidRPr="008D7372">
        <w:rPr>
          <w:rFonts w:ascii="Calibri" w:hAnsi="Calibri"/>
        </w:rPr>
        <w:t xml:space="preserve">I – Verificação física do veículo adquirido para constatar a integridade do mesmo. </w:t>
      </w:r>
    </w:p>
    <w:p w:rsidR="00D66116" w:rsidRPr="008D7372" w:rsidRDefault="00D66116" w:rsidP="00A5112D">
      <w:pPr>
        <w:spacing w:after="0"/>
        <w:jc w:val="both"/>
        <w:rPr>
          <w:rFonts w:ascii="Calibri" w:hAnsi="Calibri"/>
        </w:rPr>
      </w:pPr>
      <w:r w:rsidRPr="008D7372">
        <w:rPr>
          <w:rFonts w:ascii="Calibri" w:hAnsi="Calibri"/>
        </w:rPr>
        <w:t xml:space="preserve">II – Verificação da conformidade com a quantidade e especificações constantes do Termo de Referência. </w:t>
      </w:r>
    </w:p>
    <w:p w:rsidR="00D66116" w:rsidRPr="008D7372" w:rsidRDefault="00D66116" w:rsidP="00A5112D">
      <w:pPr>
        <w:spacing w:after="0"/>
        <w:jc w:val="both"/>
        <w:rPr>
          <w:rFonts w:ascii="Calibri" w:hAnsi="Calibri"/>
        </w:rPr>
      </w:pPr>
      <w:r w:rsidRPr="008D7372">
        <w:rPr>
          <w:rFonts w:ascii="Calibri" w:hAnsi="Calibri"/>
        </w:rPr>
        <w:t>2. A critério exclusivo da Comissão de Recebimento</w:t>
      </w:r>
      <w:proofErr w:type="gramStart"/>
      <w:r w:rsidRPr="008D7372">
        <w:rPr>
          <w:rFonts w:ascii="Calibri" w:hAnsi="Calibri"/>
        </w:rPr>
        <w:t>, poderão</w:t>
      </w:r>
      <w:proofErr w:type="gramEnd"/>
      <w:r w:rsidRPr="008D7372">
        <w:rPr>
          <w:rFonts w:ascii="Calibri" w:hAnsi="Calibri"/>
        </w:rPr>
        <w:t xml:space="preserve"> ser realizados testes nos VEÍCULOS de forma a verificar a compatibilidade dos mesmos com as especificações constantes do Termo de Referência. </w:t>
      </w:r>
    </w:p>
    <w:p w:rsidR="00D66116" w:rsidRPr="008D7372" w:rsidRDefault="00D66116" w:rsidP="00A5112D">
      <w:pPr>
        <w:spacing w:after="0"/>
        <w:jc w:val="both"/>
        <w:rPr>
          <w:rFonts w:ascii="Calibri" w:hAnsi="Calibri"/>
        </w:rPr>
      </w:pPr>
      <w:r w:rsidRPr="008D7372">
        <w:rPr>
          <w:rFonts w:ascii="Calibri" w:hAnsi="Calibri"/>
        </w:rPr>
        <w:t xml:space="preserve">3. Sendo satisfatórias as verificações acima, lavrar-se-á um Termo de Recebimento definitivo. </w:t>
      </w:r>
    </w:p>
    <w:p w:rsidR="00D66116" w:rsidRPr="008D7372" w:rsidRDefault="00D66116" w:rsidP="00A5112D">
      <w:pPr>
        <w:spacing w:after="0"/>
        <w:jc w:val="both"/>
        <w:rPr>
          <w:rFonts w:ascii="Calibri" w:hAnsi="Calibri"/>
        </w:rPr>
      </w:pPr>
      <w:r w:rsidRPr="008D7372">
        <w:rPr>
          <w:rFonts w:ascii="Calibri" w:hAnsi="Calibri"/>
        </w:rPr>
        <w:t xml:space="preserve">4. </w:t>
      </w:r>
      <w:proofErr w:type="gramStart"/>
      <w:r w:rsidRPr="008D7372">
        <w:rPr>
          <w:rFonts w:ascii="Calibri" w:hAnsi="Calibri"/>
        </w:rPr>
        <w:t>Caso insatisfatórias</w:t>
      </w:r>
      <w:proofErr w:type="gramEnd"/>
      <w:r w:rsidRPr="008D7372">
        <w:rPr>
          <w:rFonts w:ascii="Calibri" w:hAnsi="Calibri"/>
        </w:rPr>
        <w:t xml:space="preserve"> as verificações acima, lavrar-se-á um Termo de Recusa e Devolução, no qual se consignarão as desconformidades com as especificações. Nesta hipótese, o respectivo objeto integrante do Termo de Referência em questão será rejeitado, devendo ser substituído no prazo máximo de 45 (quarenta e cinco) dias, quando se realizarão novamente as verificações necessárias. </w:t>
      </w:r>
    </w:p>
    <w:p w:rsidR="00D66116" w:rsidRPr="008D7372" w:rsidRDefault="00D66116" w:rsidP="00A5112D">
      <w:pPr>
        <w:spacing w:after="0"/>
        <w:jc w:val="both"/>
        <w:rPr>
          <w:rFonts w:ascii="Calibri" w:hAnsi="Calibri"/>
        </w:rPr>
      </w:pPr>
      <w:r w:rsidRPr="008D7372">
        <w:rPr>
          <w:rFonts w:ascii="Calibri" w:hAnsi="Calibri"/>
        </w:rPr>
        <w:t>5. Caso a substituição não ocorra neste prazo, a contratada incorrendo em atraso na entrega</w:t>
      </w:r>
      <w:proofErr w:type="gramStart"/>
      <w:r w:rsidRPr="008D7372">
        <w:rPr>
          <w:rFonts w:ascii="Calibri" w:hAnsi="Calibri"/>
        </w:rPr>
        <w:t>, estará</w:t>
      </w:r>
      <w:proofErr w:type="gramEnd"/>
      <w:r w:rsidRPr="008D7372">
        <w:rPr>
          <w:rFonts w:ascii="Calibri" w:hAnsi="Calibri"/>
        </w:rPr>
        <w:t xml:space="preserve"> sujeita à aplicação das sanções previstas. </w:t>
      </w:r>
    </w:p>
    <w:p w:rsidR="00D66116" w:rsidRPr="008D7372" w:rsidRDefault="00D66116" w:rsidP="00A5112D">
      <w:pPr>
        <w:spacing w:after="0"/>
        <w:jc w:val="both"/>
        <w:rPr>
          <w:rFonts w:ascii="Calibri" w:hAnsi="Calibri"/>
        </w:rPr>
      </w:pPr>
      <w:r w:rsidRPr="008D7372">
        <w:rPr>
          <w:rFonts w:ascii="Calibri" w:hAnsi="Calibri"/>
        </w:rPr>
        <w:t xml:space="preserve">6. Os custos da substituição do objeto rejeitado desta aquisição ocorrerão exclusivamente a expensas da contratada. </w:t>
      </w:r>
    </w:p>
    <w:p w:rsidR="00D66116" w:rsidRPr="008D7372" w:rsidRDefault="00D66116" w:rsidP="00A5112D">
      <w:pPr>
        <w:spacing w:after="0"/>
        <w:jc w:val="both"/>
        <w:rPr>
          <w:rFonts w:ascii="Calibri" w:hAnsi="Calibri"/>
        </w:rPr>
      </w:pPr>
      <w:r w:rsidRPr="008D7372">
        <w:rPr>
          <w:rFonts w:ascii="Calibri" w:hAnsi="Calibri"/>
        </w:rPr>
        <w:t xml:space="preserve">7. O recebimento, provisório ou definitivo, não exclui a responsabilidade da Contratada pelo perfeito desempenho do objeto fornecido, cabendo-lhe sanar qualquer irregularidade detectada quando da utilização do mesmo. </w:t>
      </w:r>
    </w:p>
    <w:p w:rsidR="00D66116" w:rsidRPr="008D7372" w:rsidRDefault="00D66116" w:rsidP="00A5112D">
      <w:pPr>
        <w:spacing w:after="0"/>
        <w:jc w:val="both"/>
        <w:rPr>
          <w:rFonts w:ascii="Calibri" w:hAnsi="Calibri"/>
        </w:rPr>
      </w:pPr>
      <w:r w:rsidRPr="008D7372">
        <w:rPr>
          <w:rFonts w:ascii="Calibri" w:hAnsi="Calibri"/>
        </w:rPr>
        <w:t xml:space="preserve">8. À Contratada caberá sanar as irregularidades apontadas no recebimento provisório e recebimento definitivo, submetendo a etapa impugnada à nova verificação, ficando sobrestado o pagamento até a execução das correções necessárias, sem prejuízo da aplicação das sanções cabíveis. </w:t>
      </w:r>
    </w:p>
    <w:p w:rsidR="00D66116" w:rsidRPr="008D7372" w:rsidRDefault="00D66116" w:rsidP="00A5112D">
      <w:pPr>
        <w:spacing w:after="0"/>
        <w:jc w:val="both"/>
        <w:rPr>
          <w:rFonts w:ascii="Calibri" w:hAnsi="Calibri"/>
        </w:rPr>
      </w:pPr>
      <w:r w:rsidRPr="008D7372">
        <w:rPr>
          <w:rFonts w:ascii="Calibri" w:hAnsi="Calibri"/>
        </w:rPr>
        <w:t xml:space="preserve">9. O Recebimento será efetuado por uma comissão designada para este fim, que deverá no ato, mandar testá-los e verificar danos visíveis, dados técnicos dos veículos, bem como se os mesmos estão acompanhados dos componentes e acessórios contidos no manual do proprietário. Deverão ser entregues também certificado de garantia, manual de operação e manutenção, catálogo de peças, todos em português.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QUARTO - LOCAL DE UTILIZAÇÃO/DESTINAÇÃO DO BEM:</w:t>
      </w:r>
      <w:r w:rsidRPr="008D7372">
        <w:rPr>
          <w:rFonts w:ascii="Calibri" w:hAnsi="Calibri"/>
        </w:rPr>
        <w:t xml:space="preserve"> Residências Regionais deste FITHA/DER-RO, para serviços de fiscalização das obras rodoviárias.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QUINTO - GARANTIA E ASSISTÊNCIA TÉCNICA:</w:t>
      </w:r>
      <w:r w:rsidRPr="008D7372">
        <w:rPr>
          <w:rFonts w:ascii="Calibri" w:hAnsi="Calibri"/>
        </w:rPr>
        <w:t xml:space="preserve"> 12 (doze) meses sem limite de quilometragem, assistência técnica e reposição de peças disponíveis dentro do Estado de Rondônia, sendo que a empresa deverá apresentar durante a fase de licitação a razão social e o endereço da assistência técnica, sendo uma na capital e outra no interior do Estado.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TERCEIRA – DAS OBRIGAÇÕES DA CONTRATANTE </w:t>
      </w:r>
    </w:p>
    <w:p w:rsidR="00D66116" w:rsidRPr="008D7372" w:rsidRDefault="00D66116" w:rsidP="00A5112D">
      <w:pPr>
        <w:spacing w:after="0"/>
        <w:jc w:val="both"/>
        <w:rPr>
          <w:rFonts w:ascii="Calibri" w:hAnsi="Calibri"/>
        </w:rPr>
      </w:pPr>
      <w:r w:rsidRPr="008D7372">
        <w:rPr>
          <w:rFonts w:ascii="Calibri" w:hAnsi="Calibri"/>
          <w:b/>
        </w:rPr>
        <w:lastRenderedPageBreak/>
        <w:t>PARÁGRAFO PRIMEIRO:</w:t>
      </w:r>
      <w:r w:rsidRPr="008D7372">
        <w:rPr>
          <w:rFonts w:ascii="Calibri" w:hAnsi="Calibri"/>
        </w:rPr>
        <w:t xml:space="preserve"> Realizar os pagamentos nos prazos e condições estabelecidos na Cláusula Sexta deste instrumento;</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SEGUNDO:</w:t>
      </w:r>
      <w:r w:rsidRPr="008D7372">
        <w:rPr>
          <w:rFonts w:ascii="Calibri" w:hAnsi="Calibri"/>
        </w:rPr>
        <w:t xml:space="preserve"> Prestar informações indispensáveis a regular execução do contrato e os esclarecimentos que venham a ser solicitados pela Contratada;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TERCEIRO:</w:t>
      </w:r>
      <w:r w:rsidRPr="008D7372">
        <w:rPr>
          <w:rFonts w:ascii="Calibri" w:hAnsi="Calibri"/>
        </w:rPr>
        <w:t xml:space="preserve"> Realizar a fiscalização e o gerenciamento da entrega do objeto;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QUARTO:</w:t>
      </w:r>
      <w:r w:rsidRPr="008D7372">
        <w:rPr>
          <w:rFonts w:ascii="Calibri" w:hAnsi="Calibri"/>
        </w:rPr>
        <w:t xml:space="preserve"> Registrar os defeitos, as falhas e as imperfeições detectadas e comunicar à Contratada;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QUINTO:</w:t>
      </w:r>
      <w:r w:rsidRPr="008D7372">
        <w:rPr>
          <w:rFonts w:ascii="Calibri" w:hAnsi="Calibri"/>
        </w:rPr>
        <w:t xml:space="preserve"> Remeter à Contratada a expedição da Ordem de Fornecimento para que se efetue seu recebimento no prazo estipulado;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SEXTO:</w:t>
      </w:r>
      <w:r w:rsidRPr="008D7372">
        <w:rPr>
          <w:rFonts w:ascii="Calibri" w:hAnsi="Calibri"/>
        </w:rPr>
        <w:t xml:space="preserve"> Zelar pela preservação do equilíbrio econômico-financeiro do contrato.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QUARTA – DAS OBRIGAÇÕES DA CONTRATADA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O Contratado deverá cumprir todas as obrigações constantes no Edital de licitação, seus anexos e sua proposta, assumindo como exclusivamente seus os riscos e as despesas decorrentes da boa e perfeita execução do objeto tais como frete, impostos e demais taxas referentes à entrega do material devendo estes ser inclusos no valor da proposta e, ainda: </w:t>
      </w:r>
    </w:p>
    <w:p w:rsidR="00D66116" w:rsidRPr="008D7372" w:rsidRDefault="00D66116" w:rsidP="00A5112D">
      <w:pPr>
        <w:spacing w:after="0"/>
        <w:jc w:val="both"/>
        <w:rPr>
          <w:rFonts w:ascii="Calibri" w:hAnsi="Calibri"/>
        </w:rPr>
      </w:pPr>
      <w:r w:rsidRPr="008D7372">
        <w:rPr>
          <w:rFonts w:ascii="Calibri" w:hAnsi="Calibri"/>
        </w:rPr>
        <w:t xml:space="preserve">1. Manter, durante toda a execução do contrato, em compatibilidade com as obrigações por ele assumidas, todas as condições de habilitação e qualificações exigidas nos instrumentos convocatórios; </w:t>
      </w:r>
    </w:p>
    <w:p w:rsidR="00D66116" w:rsidRPr="008D7372" w:rsidRDefault="00D66116" w:rsidP="00A5112D">
      <w:pPr>
        <w:spacing w:after="0"/>
        <w:jc w:val="both"/>
        <w:rPr>
          <w:rFonts w:ascii="Calibri" w:hAnsi="Calibri"/>
        </w:rPr>
      </w:pPr>
      <w:r w:rsidRPr="008D7372">
        <w:rPr>
          <w:rFonts w:ascii="Calibri" w:hAnsi="Calibri"/>
        </w:rPr>
        <w:t xml:space="preserve">2. Não utilizar de trabalho noturno, perigoso ou insalubre a menores de 18 (dezoito) anos e de qualquer trabalho a menores de 16 (dezesseis) anos, salvo na condição de aprendiz, a partir de 14 (quatorze) anos, nos termos do que dispõe o artigo 7º, inciso XXXIII da Constituição Federal. </w:t>
      </w:r>
    </w:p>
    <w:p w:rsidR="00D66116" w:rsidRPr="008D7372" w:rsidRDefault="00D66116" w:rsidP="00A5112D">
      <w:pPr>
        <w:spacing w:after="0"/>
        <w:jc w:val="both"/>
        <w:rPr>
          <w:rFonts w:ascii="Calibri" w:hAnsi="Calibri"/>
        </w:rPr>
      </w:pPr>
      <w:r w:rsidRPr="008D7372">
        <w:rPr>
          <w:rFonts w:ascii="Calibri" w:hAnsi="Calibri"/>
        </w:rPr>
        <w:t xml:space="preserve">3. Responsabilizar-se pela fiel execução do objeto; </w:t>
      </w:r>
    </w:p>
    <w:p w:rsidR="00D66116" w:rsidRPr="008D7372" w:rsidRDefault="00D66116" w:rsidP="00A5112D">
      <w:pPr>
        <w:spacing w:after="0"/>
        <w:jc w:val="both"/>
        <w:rPr>
          <w:rFonts w:ascii="Calibri" w:hAnsi="Calibri"/>
        </w:rPr>
      </w:pPr>
      <w:r w:rsidRPr="008D7372">
        <w:rPr>
          <w:rFonts w:ascii="Calibri" w:hAnsi="Calibri"/>
        </w:rPr>
        <w:t xml:space="preserve">4. Fazer acompanhar, quando da entrega do material, a respectiva nota fiscal, na qual deve haver referência ao processo e a respectiva nota de empenho da despesa, na qual deverá constar o objeto da presente aquisição com seus valores correspondentes. </w:t>
      </w:r>
    </w:p>
    <w:p w:rsidR="00D66116" w:rsidRPr="008D7372" w:rsidRDefault="00D66116" w:rsidP="00A5112D">
      <w:pPr>
        <w:spacing w:after="0"/>
        <w:jc w:val="both"/>
        <w:rPr>
          <w:rFonts w:ascii="Calibri" w:hAnsi="Calibri"/>
        </w:rPr>
      </w:pPr>
      <w:r w:rsidRPr="008D7372">
        <w:rPr>
          <w:rFonts w:ascii="Calibri" w:hAnsi="Calibri"/>
        </w:rPr>
        <w:t xml:space="preserve">5. Reparar, corrigir, remover ou substituir, às suas expensas, as partes do objeto desta licitação em que se </w:t>
      </w:r>
      <w:proofErr w:type="gramStart"/>
      <w:r w:rsidRPr="008D7372">
        <w:rPr>
          <w:rFonts w:ascii="Calibri" w:hAnsi="Calibri"/>
        </w:rPr>
        <w:t>verificar</w:t>
      </w:r>
      <w:proofErr w:type="gramEnd"/>
      <w:r w:rsidRPr="008D7372">
        <w:rPr>
          <w:rFonts w:ascii="Calibri" w:hAnsi="Calibri"/>
        </w:rPr>
        <w:t xml:space="preserve"> vícios, defeitos ou incorreções, no prazo máximo de 45 (quarenta e cinco) dias úteis a contar da notificação para tal; </w:t>
      </w:r>
    </w:p>
    <w:p w:rsidR="00D66116" w:rsidRPr="008D7372" w:rsidRDefault="00D66116" w:rsidP="00A5112D">
      <w:pPr>
        <w:spacing w:after="0"/>
        <w:jc w:val="both"/>
        <w:rPr>
          <w:rFonts w:ascii="Calibri" w:hAnsi="Calibri"/>
        </w:rPr>
      </w:pPr>
      <w:r w:rsidRPr="008D7372">
        <w:rPr>
          <w:rFonts w:ascii="Calibri" w:hAnsi="Calibri"/>
        </w:rPr>
        <w:t xml:space="preserve">6. Responsabilizar-se pelos encargos trabalhistas, previdenciários e comerciais, bem como pelos custos de frete e de tributos, resultantes da execução do contrato; </w:t>
      </w:r>
    </w:p>
    <w:p w:rsidR="00D66116" w:rsidRPr="008D7372" w:rsidRDefault="00D66116" w:rsidP="00A5112D">
      <w:pPr>
        <w:spacing w:after="0"/>
        <w:jc w:val="both"/>
        <w:rPr>
          <w:rFonts w:ascii="Calibri" w:hAnsi="Calibri"/>
        </w:rPr>
      </w:pPr>
      <w:r w:rsidRPr="008D7372">
        <w:rPr>
          <w:rFonts w:ascii="Calibri" w:hAnsi="Calibri"/>
        </w:rPr>
        <w:t xml:space="preserve">7. Responsabilizar pelos danos causados à Administração e a terceiros decorrentes da execução do contrato. </w:t>
      </w:r>
    </w:p>
    <w:p w:rsidR="00D66116" w:rsidRPr="008D7372" w:rsidRDefault="00D66116" w:rsidP="00A5112D">
      <w:pPr>
        <w:spacing w:after="0"/>
        <w:jc w:val="both"/>
        <w:rPr>
          <w:rFonts w:ascii="Calibri" w:hAnsi="Calibri"/>
        </w:rPr>
      </w:pPr>
      <w:r w:rsidRPr="008D7372">
        <w:rPr>
          <w:rFonts w:ascii="Calibri" w:hAnsi="Calibri"/>
        </w:rPr>
        <w:t xml:space="preserve">8. Entregar o objeto de acordo com as especificações constantes da SAMS e Termo de Referência em consonância com a proposta apresentada, nos locais indicados no Termo de Referência, em até 45 (quarenta e cinco) dias, após o recebimento da nota de empenho e assinatura do contrato. </w:t>
      </w:r>
    </w:p>
    <w:p w:rsidR="00D66116" w:rsidRPr="008D7372" w:rsidRDefault="00D66116" w:rsidP="00A5112D">
      <w:pPr>
        <w:spacing w:after="0"/>
        <w:jc w:val="both"/>
        <w:rPr>
          <w:rFonts w:ascii="Calibri" w:hAnsi="Calibri"/>
        </w:rPr>
      </w:pPr>
      <w:r w:rsidRPr="008D7372">
        <w:rPr>
          <w:rFonts w:ascii="Calibri" w:hAnsi="Calibri"/>
        </w:rPr>
        <w:t>9. Oferecer garantia mínima de 12 (doze) meses sem limite de quilometragem a partir da entrega técnica dos veículos.</w:t>
      </w:r>
    </w:p>
    <w:p w:rsidR="00D66116" w:rsidRPr="008D7372" w:rsidRDefault="00D66116" w:rsidP="00A5112D">
      <w:pPr>
        <w:spacing w:after="0"/>
        <w:jc w:val="both"/>
        <w:rPr>
          <w:rFonts w:ascii="Calibri" w:hAnsi="Calibri"/>
        </w:rPr>
      </w:pPr>
      <w:r w:rsidRPr="008D7372">
        <w:rPr>
          <w:rFonts w:ascii="Calibri" w:hAnsi="Calibri"/>
        </w:rPr>
        <w:lastRenderedPageBreak/>
        <w:t xml:space="preserve">10. Entregar os Veículos devidamente emplacados com 1º (primeiro) emplacamento na cidade de Porto Velho-RO. </w:t>
      </w:r>
    </w:p>
    <w:p w:rsidR="00D66116" w:rsidRPr="008D7372" w:rsidRDefault="00D66116" w:rsidP="00A5112D">
      <w:pPr>
        <w:spacing w:after="0"/>
        <w:jc w:val="both"/>
        <w:rPr>
          <w:rFonts w:ascii="Calibri" w:hAnsi="Calibri"/>
        </w:rPr>
      </w:pPr>
      <w:r w:rsidRPr="008D7372">
        <w:rPr>
          <w:rFonts w:ascii="Calibri" w:hAnsi="Calibri"/>
        </w:rPr>
        <w:t xml:space="preserve">11. Entregar os veículos com componentes e acessórios contidos no manual do proprietário. </w:t>
      </w:r>
    </w:p>
    <w:p w:rsidR="00D66116" w:rsidRPr="008D7372" w:rsidRDefault="00D66116" w:rsidP="00A5112D">
      <w:pPr>
        <w:spacing w:after="0"/>
        <w:jc w:val="both"/>
        <w:rPr>
          <w:rFonts w:ascii="Calibri" w:hAnsi="Calibri"/>
        </w:rPr>
      </w:pPr>
      <w:r w:rsidRPr="008D7372">
        <w:rPr>
          <w:rFonts w:ascii="Calibri" w:hAnsi="Calibri"/>
        </w:rPr>
        <w:t xml:space="preserve">12. Deverão ser entregues também certificado de garantia, manual de operação e manutenção, catálogo de peças, todos em português. </w:t>
      </w:r>
    </w:p>
    <w:p w:rsidR="00D66116" w:rsidRPr="008D7372" w:rsidRDefault="00D66116" w:rsidP="00A5112D">
      <w:pPr>
        <w:spacing w:after="0"/>
        <w:jc w:val="both"/>
        <w:rPr>
          <w:rFonts w:ascii="Calibri" w:hAnsi="Calibri"/>
        </w:rPr>
      </w:pPr>
      <w:r w:rsidRPr="008D7372">
        <w:rPr>
          <w:rFonts w:ascii="Calibri" w:hAnsi="Calibri"/>
        </w:rPr>
        <w:t xml:space="preserve">13. Retirar a Nota de Empenho e assinar Termo Contratual ou instrumento equivalente junto ao Contratante no prazo de até 05 (cinco) dias úteis, contados da ciência da convocação. </w:t>
      </w:r>
    </w:p>
    <w:p w:rsidR="00D66116" w:rsidRPr="008D7372" w:rsidRDefault="00D66116" w:rsidP="00A5112D">
      <w:pPr>
        <w:spacing w:after="0"/>
        <w:jc w:val="both"/>
        <w:rPr>
          <w:rFonts w:ascii="Calibri" w:hAnsi="Calibri"/>
        </w:rPr>
      </w:pPr>
      <w:r w:rsidRPr="008D7372">
        <w:rPr>
          <w:rFonts w:ascii="Calibri" w:hAnsi="Calibri"/>
        </w:rPr>
        <w:t xml:space="preserve">14. Aceitar nas mesmas condições contratuais os acréscimos ou supressões que se fizerem necessários, decorrentes de modificações de quantitativos ou projetos ou especificações, até o limite de 25% (vinte e cinco por cento) do valor contratual atualizado, de acordo com o Art. 65, da Lei Federal 8.666/93, sendo os mesmos, objeto de exame deste </w:t>
      </w:r>
      <w:proofErr w:type="gramStart"/>
      <w:r w:rsidRPr="008D7372">
        <w:rPr>
          <w:rFonts w:ascii="Calibri" w:hAnsi="Calibri"/>
        </w:rPr>
        <w:t>DER</w:t>
      </w:r>
      <w:proofErr w:type="gramEnd"/>
      <w:r w:rsidRPr="008D7372">
        <w:rPr>
          <w:rFonts w:ascii="Calibri" w:hAnsi="Calibri"/>
        </w:rPr>
        <w:t xml:space="preserve">/RO.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QUINTA – DOS PREÇOS E DOS CRÉDITOS ORÇAMENTÁRIOS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O valor do presente Contrato é de </w:t>
      </w:r>
      <w:r w:rsidR="008D7372" w:rsidRPr="008D7372">
        <w:rPr>
          <w:rStyle w:val="Forte"/>
          <w:rFonts w:ascii="Calibri" w:hAnsi="Calibri"/>
          <w:color w:val="000000"/>
        </w:rPr>
        <w:t>R$ 1.164.600,00 </w:t>
      </w:r>
      <w:r w:rsidR="008D7372" w:rsidRPr="008D7372">
        <w:rPr>
          <w:rFonts w:ascii="Calibri" w:hAnsi="Calibri"/>
          <w:color w:val="000000"/>
        </w:rPr>
        <w:t>(hum milhão, cento e sessenta e quatro mil e seiscentos reais)</w:t>
      </w:r>
      <w:r w:rsidRPr="008D7372">
        <w:rPr>
          <w:rFonts w:ascii="Calibri" w:hAnsi="Calibri"/>
        </w:rPr>
        <w:t xml:space="preserve"> de acordo com os valores especificados na Proposta de preços e Planilhas de Preços. Os preços contratuais não serão reajustados. </w:t>
      </w:r>
    </w:p>
    <w:p w:rsidR="00D66116" w:rsidRPr="008D7372" w:rsidRDefault="00D66116" w:rsidP="00A5112D">
      <w:pPr>
        <w:spacing w:after="0"/>
        <w:jc w:val="both"/>
        <w:rPr>
          <w:rFonts w:ascii="Calibri" w:hAnsi="Calibri"/>
        </w:rPr>
      </w:pPr>
    </w:p>
    <w:p w:rsidR="008D7372" w:rsidRPr="008D7372" w:rsidRDefault="00D66116" w:rsidP="008D7372">
      <w:pPr>
        <w:autoSpaceDE w:val="0"/>
        <w:autoSpaceDN w:val="0"/>
        <w:adjustRightInd w:val="0"/>
        <w:spacing w:after="0"/>
        <w:jc w:val="both"/>
        <w:rPr>
          <w:rFonts w:ascii="Calibri" w:hAnsi="Calibri" w:cs="Arial"/>
        </w:rPr>
      </w:pPr>
      <w:r w:rsidRPr="008D7372">
        <w:rPr>
          <w:rFonts w:ascii="Calibri" w:hAnsi="Calibri"/>
          <w:b/>
        </w:rPr>
        <w:t>PARÁGRAFO SEGUNDO:</w:t>
      </w:r>
      <w:r w:rsidRPr="008D7372">
        <w:rPr>
          <w:rFonts w:ascii="Calibri" w:hAnsi="Calibri"/>
        </w:rPr>
        <w:t xml:space="preserve"> </w:t>
      </w:r>
      <w:r w:rsidR="008D7372" w:rsidRPr="008D7372">
        <w:rPr>
          <w:rFonts w:ascii="Calibri" w:hAnsi="Calibri" w:cs="Arial"/>
        </w:rPr>
        <w:t xml:space="preserve">As despesas decorrentes do presente </w:t>
      </w:r>
      <w:r w:rsidR="008D7372" w:rsidRPr="008D7372">
        <w:rPr>
          <w:rFonts w:ascii="Calibri" w:hAnsi="Calibri" w:cs="Arial"/>
          <w:b/>
        </w:rPr>
        <w:t>CONTRATO</w:t>
      </w:r>
      <w:r w:rsidR="008D7372" w:rsidRPr="008D7372">
        <w:rPr>
          <w:rFonts w:ascii="Calibri" w:hAnsi="Calibri" w:cs="Arial"/>
        </w:rPr>
        <w:t xml:space="preserve"> são provenientes de recursos consignados no orçamento do </w:t>
      </w:r>
      <w:r w:rsidR="008D7372" w:rsidRPr="008D7372">
        <w:rPr>
          <w:rFonts w:ascii="Calibri" w:hAnsi="Calibri" w:cs="Arial"/>
          <w:b/>
        </w:rPr>
        <w:t>FITHA/</w:t>
      </w:r>
      <w:r w:rsidR="008D7372" w:rsidRPr="008D7372">
        <w:rPr>
          <w:rFonts w:ascii="Calibri" w:hAnsi="Calibri" w:cs="Arial"/>
          <w:b/>
          <w:bCs/>
        </w:rPr>
        <w:t>DER-RO</w:t>
      </w:r>
      <w:r w:rsidR="008D7372" w:rsidRPr="008D7372">
        <w:rPr>
          <w:rFonts w:ascii="Calibri" w:hAnsi="Calibri" w:cs="Arial"/>
        </w:rPr>
        <w:t xml:space="preserve">, correndo à conta da seguinte programação: </w:t>
      </w:r>
    </w:p>
    <w:p w:rsidR="008D7372" w:rsidRPr="008D7372" w:rsidRDefault="008D7372" w:rsidP="008D7372">
      <w:pPr>
        <w:autoSpaceDE w:val="0"/>
        <w:autoSpaceDN w:val="0"/>
        <w:adjustRightInd w:val="0"/>
        <w:spacing w:after="0"/>
        <w:jc w:val="both"/>
        <w:rPr>
          <w:rFonts w:ascii="Calibri" w:hAnsi="Calibri" w:cs="Book Antiqua"/>
        </w:rPr>
      </w:pPr>
    </w:p>
    <w:p w:rsidR="008D7372" w:rsidRPr="008D7372" w:rsidRDefault="008D7372" w:rsidP="008D7372">
      <w:pPr>
        <w:tabs>
          <w:tab w:val="left" w:pos="567"/>
        </w:tabs>
        <w:spacing w:after="0"/>
        <w:ind w:right="-1"/>
        <w:jc w:val="both"/>
        <w:rPr>
          <w:rFonts w:ascii="Calibri" w:hAnsi="Calibri"/>
        </w:rPr>
      </w:pPr>
      <w:r w:rsidRPr="008D7372">
        <w:rPr>
          <w:rFonts w:ascii="Calibri" w:hAnsi="Calibri" w:cs="Book Antiqua"/>
          <w:b/>
          <w:bCs/>
        </w:rPr>
        <w:tab/>
      </w:r>
      <w:r w:rsidRPr="008D7372">
        <w:rPr>
          <w:rFonts w:ascii="Calibri" w:hAnsi="Calibri" w:cs="Book Antiqua"/>
          <w:b/>
          <w:bCs/>
        </w:rPr>
        <w:tab/>
      </w:r>
      <w:r w:rsidRPr="008D7372">
        <w:rPr>
          <w:rFonts w:ascii="Calibri" w:hAnsi="Calibri" w:cs="Book Antiqua"/>
          <w:b/>
          <w:bCs/>
        </w:rPr>
        <w:tab/>
      </w:r>
      <w:r w:rsidRPr="008D7372">
        <w:rPr>
          <w:rFonts w:ascii="Calibri" w:hAnsi="Calibri" w:cs="Book Antiqua"/>
          <w:b/>
          <w:bCs/>
        </w:rPr>
        <w:tab/>
      </w:r>
      <w:r w:rsidRPr="008D7372">
        <w:rPr>
          <w:rStyle w:val="Forte"/>
          <w:rFonts w:ascii="Calibri" w:hAnsi="Calibri"/>
          <w:color w:val="000000"/>
        </w:rPr>
        <w:t>R$ 1.164.600,00 </w:t>
      </w:r>
      <w:r w:rsidRPr="008D7372">
        <w:rPr>
          <w:rFonts w:ascii="Calibri" w:hAnsi="Calibri"/>
          <w:color w:val="000000"/>
        </w:rPr>
        <w:t>(hum milhão, cento e sessenta e quatro mil e seiscentos reais)</w:t>
      </w:r>
      <w:r w:rsidRPr="008D7372">
        <w:rPr>
          <w:rFonts w:ascii="Calibri" w:hAnsi="Calibri"/>
        </w:rPr>
        <w:t xml:space="preserve">, Programa / Atividade – </w:t>
      </w:r>
      <w:r w:rsidRPr="008D7372">
        <w:rPr>
          <w:rFonts w:ascii="Calibri" w:hAnsi="Calibri" w:cs="Arial"/>
          <w:kern w:val="36"/>
        </w:rPr>
        <w:t>267.821.249.13.86.00.00</w:t>
      </w:r>
      <w:r w:rsidRPr="008D7372">
        <w:rPr>
          <w:rFonts w:ascii="Calibri" w:hAnsi="Calibri"/>
        </w:rPr>
        <w:t xml:space="preserve"> – Fonte: 0228 - Elemento de Despesa </w:t>
      </w:r>
      <w:r w:rsidRPr="008D7372">
        <w:rPr>
          <w:rFonts w:ascii="Calibri" w:hAnsi="Calibri" w:cs="Arial"/>
          <w:kern w:val="36"/>
        </w:rPr>
        <w:t>44.90.52</w:t>
      </w:r>
      <w:r w:rsidRPr="008D7372">
        <w:rPr>
          <w:rFonts w:ascii="Calibri" w:hAnsi="Calibri"/>
        </w:rPr>
        <w:t xml:space="preserve">, Licitação: Pregão Eletrônico – Modalidade: </w:t>
      </w:r>
      <w:proofErr w:type="gramStart"/>
      <w:r w:rsidRPr="008D7372">
        <w:rPr>
          <w:rFonts w:ascii="Calibri" w:hAnsi="Calibri"/>
        </w:rPr>
        <w:t>05 Global</w:t>
      </w:r>
      <w:proofErr w:type="gramEnd"/>
      <w:r w:rsidRPr="008D7372">
        <w:rPr>
          <w:rFonts w:ascii="Calibri" w:hAnsi="Calibri"/>
        </w:rPr>
        <w:t xml:space="preserve">, conforme Nota de Empenho nº 2019NE00213, de 15.10.2019, (8402817).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SEXTA – DO PAGAMENTO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w:t>
      </w:r>
      <w:proofErr w:type="gramStart"/>
      <w:r w:rsidRPr="008D7372">
        <w:rPr>
          <w:rFonts w:ascii="Calibri" w:hAnsi="Calibri"/>
        </w:rPr>
        <w:t xml:space="preserve">O pagamento será realizado por meio de ordem bancária e depósito em conta bancária informada pela Contratada, no prazo de até 30 (trinta) dias, contados da entrega, mediante apresentação da Nota Fiscal/Fatura devidamente certificada pela Comissão de Recebimento, sendo efetuada a retenção na fonte dos tributos e contribuições elencadas nas disposições determinadas </w:t>
      </w:r>
      <w:r w:rsidR="008D7372" w:rsidRPr="008D7372">
        <w:rPr>
          <w:rFonts w:ascii="Calibri" w:hAnsi="Calibri"/>
        </w:rPr>
        <w:t>pelos órgãos</w:t>
      </w:r>
      <w:r w:rsidRPr="008D7372">
        <w:rPr>
          <w:rFonts w:ascii="Calibri" w:hAnsi="Calibri"/>
        </w:rPr>
        <w:t xml:space="preserve"> fiscais e fazendários, em conformidade com as legislações e instruções normativas vigentes;</w:t>
      </w:r>
      <w:proofErr w:type="gramEnd"/>
      <w:r w:rsidRPr="008D7372">
        <w:rPr>
          <w:rFonts w:ascii="Calibri" w:hAnsi="Calibri"/>
        </w:rPr>
        <w:t xml:space="preserve"> </w:t>
      </w:r>
    </w:p>
    <w:p w:rsidR="00D66116" w:rsidRPr="008D7372" w:rsidRDefault="00D66116" w:rsidP="00A5112D">
      <w:pPr>
        <w:spacing w:after="0"/>
        <w:jc w:val="both"/>
        <w:rPr>
          <w:rFonts w:ascii="Calibri" w:hAnsi="Calibri"/>
        </w:rPr>
      </w:pPr>
      <w:r w:rsidRPr="008D7372">
        <w:rPr>
          <w:rFonts w:ascii="Calibri" w:hAnsi="Calibri"/>
        </w:rPr>
        <w:t xml:space="preserve">1. As notas fiscais/faturas deverão ser emitidas em 02 (duas) vias e apresentadas à Contratante para certificação, devendo conter em seu corpo a descrição do objeto, a indicação do número do contrato e da conta bancária da Contratada. </w:t>
      </w:r>
    </w:p>
    <w:p w:rsidR="00D66116" w:rsidRPr="008D7372" w:rsidRDefault="00D66116" w:rsidP="00A5112D">
      <w:pPr>
        <w:spacing w:after="0"/>
        <w:jc w:val="both"/>
        <w:rPr>
          <w:rFonts w:ascii="Calibri" w:hAnsi="Calibri"/>
        </w:rPr>
      </w:pPr>
      <w:r w:rsidRPr="008D7372">
        <w:rPr>
          <w:rFonts w:ascii="Calibri" w:hAnsi="Calibri"/>
        </w:rPr>
        <w:t xml:space="preserve">2. A(s) Nota(s) </w:t>
      </w:r>
      <w:proofErr w:type="gramStart"/>
      <w:r w:rsidRPr="008D7372">
        <w:rPr>
          <w:rFonts w:ascii="Calibri" w:hAnsi="Calibri"/>
        </w:rPr>
        <w:t>Fiscal(</w:t>
      </w:r>
      <w:proofErr w:type="gramEnd"/>
      <w:r w:rsidRPr="008D7372">
        <w:rPr>
          <w:rFonts w:ascii="Calibri" w:hAnsi="Calibri"/>
        </w:rPr>
        <w:t>is)/Fatura(s) deverá(</w:t>
      </w:r>
      <w:proofErr w:type="spellStart"/>
      <w:r w:rsidRPr="008D7372">
        <w:rPr>
          <w:rFonts w:ascii="Calibri" w:hAnsi="Calibri"/>
        </w:rPr>
        <w:t>ão</w:t>
      </w:r>
      <w:proofErr w:type="spellEnd"/>
      <w:r w:rsidRPr="008D7372">
        <w:rPr>
          <w:rFonts w:ascii="Calibri" w:hAnsi="Calibri"/>
        </w:rPr>
        <w:t xml:space="preserve">), ainda, estar acompanhada(s), obrigatoriamente, das certidões que atestem a regularidade perante as Fazendas Federal, Estadual e Municipal, ao recolhimento do FGTS e do INSS e aos Débitos Trabalhistas.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SEGUNDO:</w:t>
      </w:r>
      <w:r w:rsidRPr="008D7372">
        <w:rPr>
          <w:rFonts w:ascii="Calibri" w:hAnsi="Calibri"/>
        </w:rPr>
        <w:t xml:space="preserve"> Em 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i/>
        </w:rPr>
      </w:pPr>
      <w:r w:rsidRPr="008D7372">
        <w:rPr>
          <w:rFonts w:ascii="Calibri" w:hAnsi="Calibri"/>
          <w:i/>
        </w:rPr>
        <w:lastRenderedPageBreak/>
        <w:t xml:space="preserve">EM = N x VP x I, sendo: </w:t>
      </w:r>
    </w:p>
    <w:p w:rsidR="00D66116" w:rsidRPr="008D7372" w:rsidRDefault="00D66116" w:rsidP="00A5112D">
      <w:pPr>
        <w:spacing w:after="0"/>
        <w:jc w:val="both"/>
        <w:rPr>
          <w:rFonts w:ascii="Calibri" w:hAnsi="Calibri"/>
          <w:i/>
        </w:rPr>
      </w:pPr>
      <w:r w:rsidRPr="008D7372">
        <w:rPr>
          <w:rFonts w:ascii="Calibri" w:hAnsi="Calibri"/>
          <w:i/>
        </w:rPr>
        <w:t xml:space="preserve">EM = Encargos moratórios; </w:t>
      </w:r>
    </w:p>
    <w:p w:rsidR="00D66116" w:rsidRPr="008D7372" w:rsidRDefault="00D66116" w:rsidP="00A5112D">
      <w:pPr>
        <w:spacing w:after="0"/>
        <w:jc w:val="both"/>
        <w:rPr>
          <w:rFonts w:ascii="Calibri" w:hAnsi="Calibri"/>
          <w:i/>
        </w:rPr>
      </w:pPr>
      <w:r w:rsidRPr="008D7372">
        <w:rPr>
          <w:rFonts w:ascii="Calibri" w:hAnsi="Calibri"/>
          <w:i/>
        </w:rPr>
        <w:t>N = Número de dias entre a data prevista para o pagamento e a do efetivo pagamento;</w:t>
      </w:r>
    </w:p>
    <w:p w:rsidR="00D66116" w:rsidRPr="008D7372" w:rsidRDefault="00D66116" w:rsidP="00A5112D">
      <w:pPr>
        <w:spacing w:after="0"/>
        <w:jc w:val="both"/>
        <w:rPr>
          <w:rFonts w:ascii="Calibri" w:hAnsi="Calibri"/>
          <w:i/>
        </w:rPr>
      </w:pPr>
      <w:r w:rsidRPr="008D7372">
        <w:rPr>
          <w:rFonts w:ascii="Calibri" w:hAnsi="Calibri"/>
          <w:i/>
        </w:rPr>
        <w:t xml:space="preserve">VP = Valor da Parcela a ser </w:t>
      </w:r>
      <w:proofErr w:type="gramStart"/>
      <w:r w:rsidRPr="008D7372">
        <w:rPr>
          <w:rFonts w:ascii="Calibri" w:hAnsi="Calibri"/>
          <w:i/>
        </w:rPr>
        <w:t>paga I = Índice de compensação financeira, assim apurado</w:t>
      </w:r>
      <w:proofErr w:type="gramEnd"/>
      <w:r w:rsidRPr="008D7372">
        <w:rPr>
          <w:rFonts w:ascii="Calibri" w:hAnsi="Calibri"/>
          <w:i/>
        </w:rPr>
        <w:t xml:space="preserve">: </w:t>
      </w:r>
    </w:p>
    <w:p w:rsidR="00D66116" w:rsidRPr="008D7372" w:rsidRDefault="00D66116" w:rsidP="00A5112D">
      <w:pPr>
        <w:spacing w:after="0"/>
        <w:jc w:val="both"/>
        <w:rPr>
          <w:rFonts w:ascii="Calibri" w:hAnsi="Calibri"/>
          <w:i/>
        </w:rPr>
      </w:pPr>
      <w:r w:rsidRPr="008D7372">
        <w:rPr>
          <w:rFonts w:ascii="Calibri" w:hAnsi="Calibri"/>
          <w:i/>
        </w:rPr>
        <w:t>I = (TX/100</w:t>
      </w:r>
      <w:proofErr w:type="gramStart"/>
      <w:r w:rsidRPr="008D7372">
        <w:rPr>
          <w:rFonts w:ascii="Calibri" w:hAnsi="Calibri"/>
          <w:i/>
        </w:rPr>
        <w:t>)</w:t>
      </w:r>
      <w:proofErr w:type="gramEnd"/>
      <w:r w:rsidRPr="008D7372">
        <w:rPr>
          <w:rFonts w:ascii="Calibri" w:hAnsi="Calibri"/>
          <w:i/>
        </w:rPr>
        <w:t xml:space="preserve">/365 I = ............... </w:t>
      </w:r>
    </w:p>
    <w:p w:rsidR="00D66116" w:rsidRPr="008D7372" w:rsidRDefault="00D66116" w:rsidP="00A5112D">
      <w:pPr>
        <w:spacing w:after="0"/>
        <w:jc w:val="both"/>
        <w:rPr>
          <w:rFonts w:ascii="Calibri" w:hAnsi="Calibri"/>
          <w:i/>
        </w:rPr>
      </w:pPr>
      <w:r w:rsidRPr="008D7372">
        <w:rPr>
          <w:rFonts w:ascii="Calibri" w:hAnsi="Calibri"/>
          <w:i/>
        </w:rPr>
        <w:t xml:space="preserve">TX = Percentual atribuído ao Índice Nacional de Preços ao Consumidor Amplo - IPCA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TERCEIRO:</w:t>
      </w:r>
      <w:r w:rsidRPr="008D7372">
        <w:rPr>
          <w:rFonts w:ascii="Calibri" w:hAnsi="Calibri"/>
        </w:rPr>
        <w:t xml:space="preserve"> Havendo erro ou irregularidade na Nota Fiscal/Fatura ou circunstância que impeça a liquidação da despesa, aquela será devolvida à Contratada para as necessárias correções, com as informações que motivam sua rejeição, e o pagamento ficará pendente até que se providenciem as medidas saneadoras. Nessa hipótese, o prazo para pagamento iniciar-se-á após a regularização da situação ou apresentação de novo documento fiscal não acarretando qualquer ônus para a Contratante.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QUARTO:</w:t>
      </w:r>
      <w:r w:rsidRPr="008D7372">
        <w:rPr>
          <w:rFonts w:ascii="Calibri" w:hAnsi="Calibri"/>
        </w:rPr>
        <w:t xml:space="preserve"> A Administração não pagará, sem que tenha autorização prévia e formalmente, nenhum compromisso que lhe venha a ser cobrado diretamente por terceiros, sejam ou não instituições financeiras, à exceção de determinações judiciais, devidamente protocoladas no órgão;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QUINTO:</w:t>
      </w:r>
      <w:r w:rsidRPr="008D7372">
        <w:rPr>
          <w:rFonts w:ascii="Calibri" w:hAnsi="Calibri"/>
        </w:rPr>
        <w:t xml:space="preserve"> Os eventuais encargos financeiros, processuais e outros, decorrentes da inobservância, pela contratada, de prazo de pagamento, serão de sua exclusiva responsabilidade.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SÉTIMA – DA VIGÊNCIA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O contrato terá vigência por um período de 12 (doze</w:t>
      </w:r>
      <w:r w:rsidR="008D7372">
        <w:rPr>
          <w:rFonts w:ascii="Calibri" w:hAnsi="Calibri"/>
        </w:rPr>
        <w:t>)</w:t>
      </w:r>
      <w:r w:rsidRPr="008D7372">
        <w:rPr>
          <w:rFonts w:ascii="Calibri" w:hAnsi="Calibri"/>
        </w:rPr>
        <w:t xml:space="preserve"> meses, contados a partir da assinatura do instrumento contratual, regendo-se pelas disposições contidas no art. 57 da Lei Federal Nº 8.666/93.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OITAVA – DAS SANÇÕES ADMINISTRATIVAS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Pela Inexecução total ou parcial do objeto, o FITHA/DER-RO poderá, garantida a prévia defesa, aplicar à empresa contratada as seguintes sanções: </w:t>
      </w:r>
    </w:p>
    <w:p w:rsidR="00D66116" w:rsidRPr="008D7372" w:rsidRDefault="00D66116" w:rsidP="00A5112D">
      <w:pPr>
        <w:spacing w:after="0"/>
        <w:jc w:val="both"/>
        <w:rPr>
          <w:rFonts w:ascii="Calibri" w:hAnsi="Calibri"/>
        </w:rPr>
      </w:pPr>
      <w:r w:rsidRPr="008D7372">
        <w:rPr>
          <w:rFonts w:ascii="Calibri" w:hAnsi="Calibri"/>
        </w:rPr>
        <w:t xml:space="preserve">1. Advertência, que será aplicada por meio de notificação, estabelecendo o prazo de 05 (cinco) dias úteis para que a empresa contratada apresente justificativas para o atraso, que só serão aceitas mediante crivo da Administração; </w:t>
      </w:r>
    </w:p>
    <w:p w:rsidR="00D66116" w:rsidRPr="008D7372" w:rsidRDefault="00D66116" w:rsidP="00A5112D">
      <w:pPr>
        <w:spacing w:after="0"/>
        <w:jc w:val="both"/>
        <w:rPr>
          <w:rFonts w:ascii="Calibri" w:hAnsi="Calibri"/>
        </w:rPr>
      </w:pPr>
      <w:r w:rsidRPr="008D7372">
        <w:rPr>
          <w:rFonts w:ascii="Calibri" w:hAnsi="Calibri"/>
        </w:rPr>
        <w:t xml:space="preserve">2. Multa moratória correspondente a 0,5% (cinco décimos por cento) sobre o valor do contrato ou instrumento equivalente, por dia de atraso no cumprimento das obrigações assumidas, até a data do efetivo adimplemento, observado o limite de 10 (dez) dias corridos, após o qual será caracterizada a inexecução parcial ou total do contrato, conforme o caso; </w:t>
      </w:r>
    </w:p>
    <w:p w:rsidR="00D66116" w:rsidRPr="008D7372" w:rsidRDefault="00D66116" w:rsidP="00A5112D">
      <w:pPr>
        <w:spacing w:after="0"/>
        <w:jc w:val="both"/>
        <w:rPr>
          <w:rFonts w:ascii="Calibri" w:hAnsi="Calibri"/>
        </w:rPr>
      </w:pPr>
      <w:r w:rsidRPr="008D7372">
        <w:rPr>
          <w:rFonts w:ascii="Calibri" w:hAnsi="Calibri"/>
        </w:rPr>
        <w:t xml:space="preserve">2.1. A multa moratória será aplicada a partir do 1º dia útil da inadimplência, contado da data definida para o regular cumprimento da obrigação; </w:t>
      </w:r>
    </w:p>
    <w:p w:rsidR="00D66116" w:rsidRPr="008D7372" w:rsidRDefault="00D66116" w:rsidP="00A5112D">
      <w:pPr>
        <w:spacing w:after="0"/>
        <w:jc w:val="both"/>
        <w:rPr>
          <w:rFonts w:ascii="Calibri" w:hAnsi="Calibri"/>
        </w:rPr>
      </w:pPr>
      <w:r w:rsidRPr="008D7372">
        <w:rPr>
          <w:rFonts w:ascii="Calibri" w:hAnsi="Calibri"/>
        </w:rPr>
        <w:t xml:space="preserve">3. Multa moratória de 0,5% (cinco décimos por cento) sobre o valor do contrato ou instrumento equivalente, por dia de atraso na assinatura do instrumento contratual ou no recebimento da Ordem de Fornecimento ou da Nota de Emprenho, observado o limite de 10 (dez) dias corridos, após o qual será caracterizada a inexecução total do contrato, salvo no caso de justificativa aceita pela Administração; </w:t>
      </w:r>
    </w:p>
    <w:p w:rsidR="00D66116" w:rsidRPr="008D7372" w:rsidRDefault="00D66116" w:rsidP="00A5112D">
      <w:pPr>
        <w:spacing w:after="0"/>
        <w:jc w:val="both"/>
        <w:rPr>
          <w:rFonts w:ascii="Calibri" w:hAnsi="Calibri"/>
        </w:rPr>
      </w:pPr>
      <w:r w:rsidRPr="008D7372">
        <w:rPr>
          <w:rFonts w:ascii="Calibri" w:hAnsi="Calibri"/>
        </w:rPr>
        <w:lastRenderedPageBreak/>
        <w:t>4. Multa de 10% (dez por cento) sobre o valor do contrato ou instrumento equivalente, pela recusa injustificada em assinar o contrato, em aceitar ou retirar o instrumento equivalente (nota de empenho), ou em receber a Ordem de Fornecimento, caso em que será caracterizada a inexecução total do contrato, salvo no caso de justificativa aceita pela Administração;</w:t>
      </w:r>
    </w:p>
    <w:p w:rsidR="00D66116" w:rsidRPr="008D7372" w:rsidRDefault="00D66116" w:rsidP="00A5112D">
      <w:pPr>
        <w:spacing w:after="0"/>
        <w:jc w:val="both"/>
        <w:rPr>
          <w:rFonts w:ascii="Calibri" w:hAnsi="Calibri"/>
        </w:rPr>
      </w:pPr>
      <w:r w:rsidRPr="008D7372">
        <w:rPr>
          <w:rFonts w:ascii="Calibri" w:hAnsi="Calibri"/>
        </w:rPr>
        <w:t xml:space="preserve">5. Multa de 10% (dez por cento) sobre o valor do produto não entregue, no caso de inexecução parcial, sem embargo de indenização dos prejuízos porventura causados ao DER/RO pela execução parcial do contrato; </w:t>
      </w:r>
    </w:p>
    <w:p w:rsidR="00D66116" w:rsidRPr="008D7372" w:rsidRDefault="00D66116" w:rsidP="00A5112D">
      <w:pPr>
        <w:spacing w:after="0"/>
        <w:jc w:val="both"/>
        <w:rPr>
          <w:rFonts w:ascii="Calibri" w:hAnsi="Calibri"/>
        </w:rPr>
      </w:pPr>
      <w:r w:rsidRPr="008D7372">
        <w:rPr>
          <w:rFonts w:ascii="Calibri" w:hAnsi="Calibri"/>
        </w:rPr>
        <w:t xml:space="preserve">6. Multa de 10% (dez por cento) sobre o valor total do </w:t>
      </w:r>
      <w:proofErr w:type="spellStart"/>
      <w:r w:rsidRPr="008D7372">
        <w:rPr>
          <w:rFonts w:ascii="Calibri" w:hAnsi="Calibri"/>
        </w:rPr>
        <w:t>contratoou</w:t>
      </w:r>
      <w:proofErr w:type="spellEnd"/>
      <w:r w:rsidRPr="008D7372">
        <w:rPr>
          <w:rFonts w:ascii="Calibri" w:hAnsi="Calibri"/>
        </w:rPr>
        <w:t xml:space="preserve"> instrumento equivalente, no caso de sua inexecução total, sem embargo de indenização dos prejuízos porventura causados ao FITHA/DER/RO; </w:t>
      </w:r>
    </w:p>
    <w:p w:rsidR="00D66116" w:rsidRPr="008D7372" w:rsidRDefault="00D66116" w:rsidP="00A5112D">
      <w:pPr>
        <w:spacing w:after="0"/>
        <w:jc w:val="both"/>
        <w:rPr>
          <w:rFonts w:ascii="Calibri" w:hAnsi="Calibri"/>
        </w:rPr>
      </w:pPr>
      <w:r w:rsidRPr="008D7372">
        <w:rPr>
          <w:rFonts w:ascii="Calibri" w:hAnsi="Calibri"/>
        </w:rPr>
        <w:t xml:space="preserve">7. Multa de 10% (dez por cento) sobre o valor do produto não entregue, pela recusa injustificada na substituição de material defeituoso no prazo estabelecido neste Termo de Referência; </w:t>
      </w:r>
    </w:p>
    <w:p w:rsidR="00D66116" w:rsidRPr="008D7372" w:rsidRDefault="00D66116" w:rsidP="00A5112D">
      <w:pPr>
        <w:spacing w:after="0"/>
        <w:jc w:val="both"/>
        <w:rPr>
          <w:rFonts w:ascii="Calibri" w:hAnsi="Calibri"/>
        </w:rPr>
      </w:pPr>
      <w:r w:rsidRPr="008D7372">
        <w:rPr>
          <w:rFonts w:ascii="Calibri" w:hAnsi="Calibri"/>
        </w:rPr>
        <w:t xml:space="preserve">8. Multa moratória de 0,5% (cinco décimos por cento) sobre o valor do produto não entregue, por dia de atraso na substituição do material defeituoso, observado o limite de 10 (dez) dias corridos, após o qual será considerada a inexecução parcial do contrato, salvo em caso de justificativa aceita pela administração;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SEGUNDO:</w:t>
      </w:r>
      <w:r w:rsidRPr="008D7372">
        <w:rPr>
          <w:rFonts w:ascii="Calibri" w:hAnsi="Calibri"/>
        </w:rPr>
        <w:t xml:space="preserve"> As multas previstas nos subitens 2, 3 e 8 poderão ser aplicadas isoladas ou em conjunto com as previstas nos subitens 5 e 6;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TERCEIRO:</w:t>
      </w:r>
      <w:r w:rsidRPr="008D7372">
        <w:rPr>
          <w:rFonts w:ascii="Calibri" w:hAnsi="Calibri"/>
        </w:rPr>
        <w:t xml:space="preserve"> As multas eventualmente impostas à Contratada serão descontadas dos pagamentos a que fizer jus, acrescidas de juros moratórios de 1% (um por cento) ao mês. Caso a Contratada não tenha nenhum valor a receber do Contratante, ser-lhe-á concedido o prazo de 15 (quinze) dias corridos, contados de sua intimação, para efetuar o pagamento. Após esse prazo, não sendo efetuado o pagamento, os dados da Contratada serão encaminhados ao órgão competente para inscrição em dívida ativa.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QUARTO:</w:t>
      </w:r>
      <w:r w:rsidRPr="008D7372">
        <w:rPr>
          <w:rFonts w:ascii="Calibri" w:hAnsi="Calibri"/>
        </w:rPr>
        <w:t xml:space="preserve"> </w:t>
      </w:r>
      <w:proofErr w:type="gramStart"/>
      <w:r w:rsidRPr="008D7372">
        <w:rPr>
          <w:rFonts w:ascii="Calibri" w:hAnsi="Calibri"/>
        </w:rPr>
        <w:t>O convocado que,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e será descredenciado do Sistema de Cadastro de Fornecedores, pelo prazo de até 5 (cinco) anos, sem prejuízo das multas previstas no presente instrumento e das demais cominações legais.</w:t>
      </w:r>
      <w:proofErr w:type="gramEnd"/>
      <w:r w:rsidRPr="008D7372">
        <w:rPr>
          <w:rFonts w:ascii="Calibri" w:hAnsi="Calibri"/>
        </w:rPr>
        <w:t xml:space="preserve">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QUINTO:</w:t>
      </w:r>
      <w:r w:rsidRPr="008D7372">
        <w:rPr>
          <w:rFonts w:ascii="Calibri" w:hAnsi="Calibri"/>
        </w:rPr>
        <w:t xml:space="preserve"> As penalidades serão obrigatoriamente registradas no cadastro estadual de fornecedores impedidos de licitar, e no caso de suspensão de licitar, a empresa contratada deverá ser descredenciada por igual período, sem prejuízo das multas previstas das demais cominações legais.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NONA – DA RESCISÃO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O descumprimento de qualquer Cláusula ou de simples condição deste Contrato, assim como a execução do seu objeto em desacordo com o estabelecido em suas Cláusulas e Condições, dará direito à CONTRATANTE de rescindi-lo mediante notificação </w:t>
      </w:r>
      <w:r w:rsidRPr="008D7372">
        <w:rPr>
          <w:rFonts w:ascii="Calibri" w:hAnsi="Calibri"/>
        </w:rPr>
        <w:lastRenderedPageBreak/>
        <w:t xml:space="preserve">expressa, sem que caiba à CONTRATADA qualquer direito, exceto o de receber o estrito valor correspondente ao fornecimento realizado, desde que estejam de acordo com as prescrições ora </w:t>
      </w:r>
      <w:proofErr w:type="gramStart"/>
      <w:r w:rsidRPr="008D7372">
        <w:rPr>
          <w:rFonts w:ascii="Calibri" w:hAnsi="Calibri"/>
        </w:rPr>
        <w:t>pactuadas, assegurada</w:t>
      </w:r>
      <w:proofErr w:type="gramEnd"/>
      <w:r w:rsidRPr="008D7372">
        <w:rPr>
          <w:rFonts w:ascii="Calibri" w:hAnsi="Calibri"/>
        </w:rPr>
        <w:t xml:space="preserve"> a defesa prévia.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SEGUNDO:</w:t>
      </w:r>
      <w:r w:rsidRPr="008D7372">
        <w:rPr>
          <w:rFonts w:ascii="Calibri" w:hAnsi="Calibri"/>
        </w:rPr>
        <w:t xml:space="preserve"> 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TERCEIRO:</w:t>
      </w:r>
      <w:r w:rsidRPr="008D7372">
        <w:rPr>
          <w:rFonts w:ascii="Calibri" w:hAnsi="Calibri"/>
        </w:rPr>
        <w:t xml:space="preserve"> Este Contrato poderá, ainda, ser rescindido nos seguintes casos: </w:t>
      </w:r>
    </w:p>
    <w:p w:rsidR="00D66116" w:rsidRPr="008D7372" w:rsidRDefault="00D66116" w:rsidP="00A5112D">
      <w:pPr>
        <w:spacing w:after="0"/>
        <w:jc w:val="both"/>
        <w:rPr>
          <w:rFonts w:ascii="Calibri" w:hAnsi="Calibri"/>
        </w:rPr>
      </w:pPr>
      <w:r w:rsidRPr="008D7372">
        <w:rPr>
          <w:rFonts w:ascii="Calibri" w:hAnsi="Calibri"/>
        </w:rPr>
        <w:t xml:space="preserve">a) Decretação de falência, pedido de concordata ou dissolução da CONTRATADA; </w:t>
      </w:r>
    </w:p>
    <w:p w:rsidR="00D66116" w:rsidRPr="008D7372" w:rsidRDefault="00D66116" w:rsidP="00A5112D">
      <w:pPr>
        <w:spacing w:after="0"/>
        <w:jc w:val="both"/>
        <w:rPr>
          <w:rFonts w:ascii="Calibri" w:hAnsi="Calibri"/>
        </w:rPr>
      </w:pPr>
      <w:r w:rsidRPr="008D7372">
        <w:rPr>
          <w:rFonts w:ascii="Calibri" w:hAnsi="Calibri"/>
        </w:rPr>
        <w:t xml:space="preserve">b) Alteração do Contrato Social ou a modificação da finalidade ou da estrutura da CONTRATADA, que, a juízo da CONTRATANTE, prejudique a execução deste pacto; </w:t>
      </w:r>
    </w:p>
    <w:p w:rsidR="00D66116" w:rsidRPr="008D7372" w:rsidRDefault="00D66116" w:rsidP="00A5112D">
      <w:pPr>
        <w:spacing w:after="0"/>
        <w:jc w:val="both"/>
        <w:rPr>
          <w:rFonts w:ascii="Calibri" w:hAnsi="Calibri"/>
        </w:rPr>
      </w:pPr>
      <w:r w:rsidRPr="008D7372">
        <w:rPr>
          <w:rFonts w:ascii="Calibri" w:hAnsi="Calibri"/>
        </w:rPr>
        <w:t xml:space="preserve">c) Transferência dos direitos e/ou obrigações pertinentes a este Contrato, sem prévia e expressa autorização da CONTRATANTE; </w:t>
      </w:r>
    </w:p>
    <w:p w:rsidR="00D66116" w:rsidRPr="008D7372" w:rsidRDefault="00D66116" w:rsidP="00A5112D">
      <w:pPr>
        <w:spacing w:after="0"/>
        <w:jc w:val="both"/>
        <w:rPr>
          <w:rFonts w:ascii="Calibri" w:hAnsi="Calibri"/>
        </w:rPr>
      </w:pPr>
      <w:r w:rsidRPr="008D7372">
        <w:rPr>
          <w:rFonts w:ascii="Calibri" w:hAnsi="Calibri"/>
        </w:rPr>
        <w:t xml:space="preserve">d) Cometimento reiterado de faltas, devidamente anotadas; </w:t>
      </w:r>
    </w:p>
    <w:p w:rsidR="00D66116" w:rsidRPr="008D7372" w:rsidRDefault="00D66116" w:rsidP="00A5112D">
      <w:pPr>
        <w:spacing w:after="0"/>
        <w:jc w:val="both"/>
        <w:rPr>
          <w:rFonts w:ascii="Calibri" w:hAnsi="Calibri"/>
        </w:rPr>
      </w:pPr>
      <w:r w:rsidRPr="008D7372">
        <w:rPr>
          <w:rFonts w:ascii="Calibri" w:hAnsi="Calibri"/>
        </w:rPr>
        <w:t xml:space="preserve">e) No interesse da CONTRATANTE, mediante comunicação com antecedência de 05 (cinco) dias corridos, com o pagamento dos materiais/bens adquiridos até a data comunicada no aviso de rescisão; </w:t>
      </w:r>
    </w:p>
    <w:p w:rsidR="00D66116" w:rsidRPr="008D7372" w:rsidRDefault="00D66116" w:rsidP="00A5112D">
      <w:pPr>
        <w:spacing w:after="0"/>
        <w:jc w:val="both"/>
        <w:rPr>
          <w:rFonts w:ascii="Calibri" w:hAnsi="Calibri"/>
        </w:rPr>
      </w:pPr>
      <w:r w:rsidRPr="008D7372">
        <w:rPr>
          <w:rFonts w:ascii="Calibri" w:hAnsi="Calibri"/>
        </w:rPr>
        <w:t xml:space="preserve">f) No caso de descumprimento da legislação sobre trabalho de menores, nos termos do disposto no inciso XXXIII do Art. 7º da Constituição Federal.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DÉCIMA – DA PUBLICAÇÃO </w:t>
      </w:r>
    </w:p>
    <w:p w:rsidR="00D66116" w:rsidRPr="008D7372" w:rsidRDefault="00D66116" w:rsidP="00A5112D">
      <w:pPr>
        <w:spacing w:after="0"/>
        <w:jc w:val="both"/>
        <w:rPr>
          <w:rFonts w:ascii="Calibri" w:hAnsi="Calibri"/>
        </w:rPr>
      </w:pPr>
      <w:r w:rsidRPr="008D7372">
        <w:rPr>
          <w:rFonts w:ascii="Calibri" w:hAnsi="Calibri"/>
          <w:b/>
        </w:rPr>
        <w:t>PARÁGRAFO ÚNICO:</w:t>
      </w:r>
      <w:r w:rsidRPr="008D7372">
        <w:rPr>
          <w:rFonts w:ascii="Calibri" w:hAnsi="Calibri"/>
        </w:rPr>
        <w:t xml:space="preserve"> A publicação do presente Contrato no Diário Oficial, por extrato, será providenciada até o 5° (quinto) dia útil do mês seguinte ao de sua assinatura, para ocorrer no prazo de 20 (vinte) dias corridos, daquela data, correndo as despesas </w:t>
      </w:r>
      <w:proofErr w:type="gramStart"/>
      <w:r w:rsidRPr="008D7372">
        <w:rPr>
          <w:rFonts w:ascii="Calibri" w:hAnsi="Calibri"/>
        </w:rPr>
        <w:t>às expensas da</w:t>
      </w:r>
      <w:proofErr w:type="gramEnd"/>
      <w:r w:rsidRPr="008D7372">
        <w:rPr>
          <w:rFonts w:ascii="Calibri" w:hAnsi="Calibri"/>
        </w:rPr>
        <w:t xml:space="preserve"> CONTRATANTE.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DÉCIMA PRIMEIRA – DA SUBCONTRATAÇÃO </w:t>
      </w:r>
    </w:p>
    <w:p w:rsidR="00D66116" w:rsidRPr="008D7372" w:rsidRDefault="00D66116" w:rsidP="00A5112D">
      <w:pPr>
        <w:spacing w:after="0"/>
        <w:jc w:val="both"/>
        <w:rPr>
          <w:rFonts w:ascii="Calibri" w:hAnsi="Calibri"/>
        </w:rPr>
      </w:pPr>
      <w:r w:rsidRPr="008D7372">
        <w:rPr>
          <w:rFonts w:ascii="Calibri" w:hAnsi="Calibri"/>
          <w:b/>
        </w:rPr>
        <w:t>PARÁGRAFO ÚNICO:</w:t>
      </w:r>
      <w:r w:rsidRPr="008D7372">
        <w:rPr>
          <w:rFonts w:ascii="Calibri" w:hAnsi="Calibri"/>
        </w:rPr>
        <w:t xml:space="preserve"> </w:t>
      </w:r>
      <w:proofErr w:type="gramStart"/>
      <w:r w:rsidRPr="008D7372">
        <w:rPr>
          <w:rFonts w:ascii="Calibri" w:hAnsi="Calibri"/>
        </w:rPr>
        <w:t>Ficam</w:t>
      </w:r>
      <w:proofErr w:type="gramEnd"/>
      <w:r w:rsidRPr="008D7372">
        <w:rPr>
          <w:rFonts w:ascii="Calibri" w:hAnsi="Calibri"/>
        </w:rPr>
        <w:t xml:space="preserve"> vedadas a subcontratação total ou parcial do objeto, pela contratada à outra empresa, a cessão ou transferência total ou parcial do objeto licitado.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DÉCIMA SEGUNDA – DA FRAUDE E DA CORRUPÇÃO </w:t>
      </w:r>
    </w:p>
    <w:p w:rsidR="00D66116" w:rsidRPr="008D7372" w:rsidRDefault="00D66116" w:rsidP="00A5112D">
      <w:pPr>
        <w:spacing w:after="0"/>
        <w:jc w:val="both"/>
        <w:rPr>
          <w:rFonts w:ascii="Calibri" w:hAnsi="Calibri"/>
        </w:rPr>
      </w:pPr>
      <w:r w:rsidRPr="008D7372">
        <w:rPr>
          <w:rFonts w:ascii="Calibri" w:hAnsi="Calibri"/>
          <w:b/>
        </w:rPr>
        <w:t>PARÁGRAFO ÚNICO:</w:t>
      </w:r>
      <w:r w:rsidRPr="008D7372">
        <w:rPr>
          <w:rFonts w:ascii="Calibri" w:hAnsi="Calibri"/>
        </w:rPr>
        <w:t xml:space="preserve"> A CONTRATADA deverá observar os mais altos padrões éticos durante a execução do Contrato, estando sujeitas às sanções previstas na legislação em caso de inobservância.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DÉCIMA TERCEIRA – DAS DISPOSIÇÕES FINAIS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Declaram as partes que este Contrato corresponde à manifestação final, completa e exclusiva do acordo entre elas celebrado. </w:t>
      </w:r>
    </w:p>
    <w:p w:rsidR="00D66116" w:rsidRPr="008D7372" w:rsidRDefault="00D66116" w:rsidP="00A5112D">
      <w:pPr>
        <w:spacing w:after="0"/>
        <w:jc w:val="both"/>
        <w:rPr>
          <w:rFonts w:ascii="Calibri" w:hAnsi="Calibri"/>
          <w:b/>
        </w:rPr>
      </w:pPr>
    </w:p>
    <w:p w:rsidR="00D66116" w:rsidRPr="008D7372" w:rsidRDefault="00D66116" w:rsidP="00A5112D">
      <w:pPr>
        <w:spacing w:after="0"/>
        <w:jc w:val="both"/>
        <w:rPr>
          <w:rFonts w:ascii="Calibri" w:hAnsi="Calibri"/>
        </w:rPr>
      </w:pPr>
      <w:r w:rsidRPr="008D7372">
        <w:rPr>
          <w:rFonts w:ascii="Calibri" w:hAnsi="Calibri"/>
          <w:b/>
        </w:rPr>
        <w:t>PARÁGRAFO SEGUNDO:</w:t>
      </w:r>
      <w:r w:rsidRPr="008D7372">
        <w:rPr>
          <w:rFonts w:ascii="Calibri" w:hAnsi="Calibri"/>
        </w:rPr>
        <w:t xml:space="preserve"> O reconhecimento dos direitos da Administração, em caso de rescisão administrativa prevista no art. 77 da Lei 8.666/93;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lastRenderedPageBreak/>
        <w:t>PARÁGRAFO TERCEIRO:</w:t>
      </w:r>
      <w:r w:rsidRPr="008D7372">
        <w:rPr>
          <w:rFonts w:ascii="Calibri" w:hAnsi="Calibri"/>
        </w:rPr>
        <w:t xml:space="preserve"> A rescisão administrativa do contrato em razão da inexecução total ou parcial do seu objeto, sem prejuízo das sanções previstas na Cláusula Oitava, acarreta as seguintes conseqüências: </w:t>
      </w:r>
    </w:p>
    <w:p w:rsidR="00D66116" w:rsidRPr="008D7372" w:rsidRDefault="00D66116" w:rsidP="00A5112D">
      <w:pPr>
        <w:spacing w:after="0"/>
        <w:jc w:val="both"/>
        <w:rPr>
          <w:rFonts w:ascii="Calibri" w:hAnsi="Calibri"/>
        </w:rPr>
      </w:pPr>
      <w:r w:rsidRPr="008D7372">
        <w:rPr>
          <w:rFonts w:ascii="Calibri" w:hAnsi="Calibri"/>
        </w:rPr>
        <w:t xml:space="preserve">a) Assunção imediata do objeto do contrato, no estado e local em que se encontrar, por ato próprio da administração; </w:t>
      </w:r>
    </w:p>
    <w:p w:rsidR="00D66116" w:rsidRPr="008D7372" w:rsidRDefault="00D66116" w:rsidP="00A5112D">
      <w:pPr>
        <w:spacing w:after="0"/>
        <w:jc w:val="both"/>
        <w:rPr>
          <w:rFonts w:ascii="Calibri" w:hAnsi="Calibri"/>
        </w:rPr>
      </w:pPr>
      <w:r w:rsidRPr="008D7372">
        <w:rPr>
          <w:rFonts w:ascii="Calibri" w:hAnsi="Calibri"/>
        </w:rPr>
        <w:t>b) Ocupação e utilização do local, instalações, equipamentos, material e pessoal empregados na execução do contrato, necessários a sua continuidade na forma do inciso V do artigo 58 da Lei 8.666/93;</w:t>
      </w:r>
    </w:p>
    <w:p w:rsidR="00D66116" w:rsidRPr="008D7372" w:rsidRDefault="00D66116" w:rsidP="00A5112D">
      <w:pPr>
        <w:spacing w:after="0"/>
        <w:jc w:val="both"/>
        <w:rPr>
          <w:rFonts w:ascii="Calibri" w:hAnsi="Calibri"/>
        </w:rPr>
      </w:pPr>
      <w:r w:rsidRPr="008D7372">
        <w:rPr>
          <w:rFonts w:ascii="Calibri" w:hAnsi="Calibri"/>
        </w:rPr>
        <w:t xml:space="preserve">c) Execução da garantia contratual, caso prestada, para ressarcimento da Administração, e dos valores das multas e indenizações a elas devidas; </w:t>
      </w:r>
    </w:p>
    <w:p w:rsidR="00D66116" w:rsidRPr="008D7372" w:rsidRDefault="00D66116" w:rsidP="00A5112D">
      <w:pPr>
        <w:spacing w:after="0"/>
        <w:jc w:val="both"/>
        <w:rPr>
          <w:rFonts w:ascii="Calibri" w:hAnsi="Calibri"/>
        </w:rPr>
      </w:pPr>
      <w:r w:rsidRPr="008D7372">
        <w:rPr>
          <w:rFonts w:ascii="Calibri" w:hAnsi="Calibri"/>
        </w:rPr>
        <w:t xml:space="preserve">d) Retenção dos créditos decorrentes do contrato até o limite dos prejuízos causados à Administração.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QUARTO:</w:t>
      </w:r>
      <w:r w:rsidRPr="008D7372">
        <w:rPr>
          <w:rFonts w:ascii="Calibri" w:hAnsi="Calibri"/>
        </w:rPr>
        <w:t xml:space="preserve"> Ficam os termos do presente contrato vinculados às regras definidas nos instrumentos convocatórios integrantes no Pregão Eletrônico n.º 345/2018.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DÉCIMA QUARTA – DOS CASOS OMISSOS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serão solucionados diretamente pela autoridade Competente, observados os preceitos de direito público e as disposições que se aplicam as demais condições constantes na Lei Federal nº. 8.666, de 21 de junho de 1993, com suas alterações, e ainda, Lei complementar nº. 123/06.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CLÁUSULA DÉCIMA QUINTA – PRAZO PARA ASSINATURA DO CONTATO:</w:t>
      </w:r>
      <w:r w:rsidRPr="008D7372">
        <w:rPr>
          <w:rFonts w:ascii="Calibri" w:hAnsi="Calibri"/>
        </w:rPr>
        <w:t xml:space="preserve"> Será de </w:t>
      </w:r>
      <w:r w:rsidRPr="008D7372">
        <w:rPr>
          <w:rFonts w:ascii="Calibri" w:hAnsi="Calibri"/>
          <w:b/>
        </w:rPr>
        <w:t>05 (cinco) dias</w:t>
      </w:r>
      <w:r w:rsidRPr="008D7372">
        <w:rPr>
          <w:rFonts w:ascii="Calibri" w:hAnsi="Calibri"/>
        </w:rPr>
        <w:t xml:space="preserve"> a contar do recebimento da convocação.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b/>
        </w:rPr>
      </w:pPr>
      <w:r w:rsidRPr="008D7372">
        <w:rPr>
          <w:rFonts w:ascii="Calibri" w:hAnsi="Calibri"/>
          <w:b/>
        </w:rPr>
        <w:t xml:space="preserve">CLÁUSULA DÉCIMA SEXTA – DO FORO </w:t>
      </w:r>
    </w:p>
    <w:p w:rsidR="00D66116" w:rsidRPr="008D7372" w:rsidRDefault="00D66116" w:rsidP="00A5112D">
      <w:pPr>
        <w:spacing w:after="0"/>
        <w:jc w:val="both"/>
        <w:rPr>
          <w:rFonts w:ascii="Calibri" w:hAnsi="Calibri"/>
        </w:rPr>
      </w:pPr>
      <w:r w:rsidRPr="008D7372">
        <w:rPr>
          <w:rFonts w:ascii="Calibri" w:hAnsi="Calibri"/>
          <w:b/>
        </w:rPr>
        <w:t>PARÁGRAFO PRIMEIRO:</w:t>
      </w:r>
      <w:r w:rsidRPr="008D7372">
        <w:rPr>
          <w:rFonts w:ascii="Calibri" w:hAnsi="Calibri"/>
        </w:rPr>
        <w:t xml:space="preserve"> Fica eleito pelas partes o Foro da Comarca de Porto Velho, Capital do Estado de Rondônia, para dirimir todas e quaisquer questões oriundas do presente ajuste, inclusive às questões entre a empresa CONTRATADA e a CONTRATANTE, decorrentes da execução deste CONTRATO, com renúncia expressa de qualquer outro, por mais privilegiado que seja. </w:t>
      </w:r>
    </w:p>
    <w:p w:rsidR="00D66116" w:rsidRPr="008D7372" w:rsidRDefault="00D66116" w:rsidP="00A5112D">
      <w:pPr>
        <w:spacing w:after="0"/>
        <w:jc w:val="both"/>
        <w:rPr>
          <w:rFonts w:ascii="Calibri" w:hAnsi="Calibri"/>
        </w:rPr>
      </w:pPr>
    </w:p>
    <w:p w:rsidR="00D66116" w:rsidRPr="008D7372" w:rsidRDefault="00D66116" w:rsidP="00A5112D">
      <w:pPr>
        <w:spacing w:after="0"/>
        <w:jc w:val="both"/>
        <w:rPr>
          <w:rFonts w:ascii="Calibri" w:hAnsi="Calibri"/>
        </w:rPr>
      </w:pPr>
      <w:r w:rsidRPr="008D7372">
        <w:rPr>
          <w:rFonts w:ascii="Calibri" w:hAnsi="Calibri"/>
          <w:b/>
        </w:rPr>
        <w:t>PARÁGRAFO SEGUNDO:</w:t>
      </w:r>
      <w:r w:rsidRPr="008D7372">
        <w:rPr>
          <w:rFonts w:ascii="Calibri" w:hAnsi="Calibri"/>
        </w:rPr>
        <w:t xml:space="preserve"> Para firmeza e como prova do acordado, é lavrado o presente TERMO DE CONTRATO, as </w:t>
      </w:r>
      <w:proofErr w:type="spellStart"/>
      <w:proofErr w:type="gramStart"/>
      <w:r w:rsidRPr="008D7372">
        <w:rPr>
          <w:rFonts w:ascii="Calibri" w:hAnsi="Calibri"/>
        </w:rPr>
        <w:t>fls</w:t>
      </w:r>
      <w:proofErr w:type="spellEnd"/>
      <w:r w:rsidRPr="008D7372">
        <w:rPr>
          <w:rFonts w:ascii="Calibri" w:hAnsi="Calibri"/>
        </w:rPr>
        <w:t>...</w:t>
      </w:r>
      <w:proofErr w:type="gramEnd"/>
      <w:r w:rsidRPr="008D7372">
        <w:rPr>
          <w:rFonts w:ascii="Calibri" w:hAnsi="Calibri"/>
        </w:rPr>
        <w:t xml:space="preserve">à..., do Livro Especial de CONTRATOS de N°..... </w:t>
      </w:r>
      <w:proofErr w:type="gramStart"/>
      <w:r w:rsidRPr="008D7372">
        <w:rPr>
          <w:rFonts w:ascii="Calibri" w:hAnsi="Calibri"/>
        </w:rPr>
        <w:t>que</w:t>
      </w:r>
      <w:proofErr w:type="gramEnd"/>
      <w:r w:rsidRPr="008D7372">
        <w:rPr>
          <w:rFonts w:ascii="Calibri" w:hAnsi="Calibri"/>
        </w:rPr>
        <w:t xml:space="preserve"> depois de lido e achado conforme, é assinado pelas partes, dele sendo extraídas as cópias que se fizerem necessárias para sua publicação e execução, através de processo xerográfico, devidamente certificadas pela Procuradoria Autárquica – DER/RO.</w:t>
      </w:r>
    </w:p>
    <w:p w:rsidR="00D66116" w:rsidRPr="008D7372" w:rsidRDefault="00D66116" w:rsidP="00A5112D">
      <w:pPr>
        <w:spacing w:after="0"/>
        <w:jc w:val="both"/>
        <w:rPr>
          <w:rFonts w:ascii="Calibri" w:hAnsi="Calibri" w:cs="Arial"/>
        </w:rPr>
      </w:pPr>
    </w:p>
    <w:p w:rsidR="00A5112D" w:rsidRPr="008D7372" w:rsidRDefault="00A5112D" w:rsidP="00A5112D">
      <w:pPr>
        <w:spacing w:after="0"/>
        <w:jc w:val="both"/>
        <w:rPr>
          <w:rFonts w:ascii="Calibri" w:hAnsi="Calibri" w:cs="Arial"/>
        </w:rPr>
      </w:pPr>
    </w:p>
    <w:p w:rsidR="00431A3A" w:rsidRPr="008D7372" w:rsidRDefault="00431A3A" w:rsidP="00A5112D">
      <w:pPr>
        <w:spacing w:after="0"/>
        <w:jc w:val="both"/>
        <w:rPr>
          <w:rFonts w:ascii="Calibri" w:hAnsi="Calibri" w:cs="Arial"/>
        </w:rPr>
      </w:pP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t xml:space="preserve">Porto Velho/RO, </w:t>
      </w:r>
      <w:r w:rsidR="00D66116" w:rsidRPr="008D7372">
        <w:rPr>
          <w:rFonts w:ascii="Calibri" w:hAnsi="Calibri" w:cs="Arial"/>
        </w:rPr>
        <w:t>12</w:t>
      </w:r>
      <w:r w:rsidRPr="008D7372">
        <w:rPr>
          <w:rFonts w:ascii="Calibri" w:hAnsi="Calibri" w:cs="Arial"/>
        </w:rPr>
        <w:t xml:space="preserve"> de </w:t>
      </w:r>
      <w:r w:rsidR="00D66116" w:rsidRPr="008D7372">
        <w:rPr>
          <w:rFonts w:ascii="Calibri" w:hAnsi="Calibri" w:cs="Arial"/>
        </w:rPr>
        <w:t>nove</w:t>
      </w:r>
      <w:r w:rsidR="00A5112D" w:rsidRPr="008D7372">
        <w:rPr>
          <w:rFonts w:ascii="Calibri" w:hAnsi="Calibri" w:cs="Arial"/>
        </w:rPr>
        <w:t>mbro</w:t>
      </w:r>
      <w:r w:rsidRPr="008D7372">
        <w:rPr>
          <w:rFonts w:ascii="Calibri" w:hAnsi="Calibri" w:cs="Arial"/>
        </w:rPr>
        <w:t xml:space="preserve"> de 2019.</w:t>
      </w:r>
    </w:p>
    <w:p w:rsidR="00431A3A" w:rsidRPr="008D7372" w:rsidRDefault="00431A3A" w:rsidP="00A5112D">
      <w:pPr>
        <w:spacing w:after="0"/>
        <w:jc w:val="both"/>
        <w:rPr>
          <w:rFonts w:ascii="Calibri" w:hAnsi="Calibri" w:cs="Arial"/>
        </w:rPr>
      </w:pPr>
    </w:p>
    <w:p w:rsidR="00A5112D" w:rsidRPr="008D7372" w:rsidRDefault="00A5112D" w:rsidP="00A5112D">
      <w:pPr>
        <w:spacing w:after="0"/>
        <w:jc w:val="both"/>
        <w:rPr>
          <w:rFonts w:ascii="Calibri" w:hAnsi="Calibri" w:cs="Arial"/>
        </w:rPr>
      </w:pPr>
    </w:p>
    <w:p w:rsidR="00A5112D" w:rsidRPr="008D7372" w:rsidRDefault="00A5112D" w:rsidP="00A5112D">
      <w:pPr>
        <w:spacing w:after="0"/>
        <w:jc w:val="both"/>
        <w:rPr>
          <w:rFonts w:ascii="Calibri" w:hAnsi="Calibri" w:cs="Arial"/>
        </w:rPr>
      </w:pPr>
    </w:p>
    <w:p w:rsidR="00431A3A" w:rsidRPr="008D7372" w:rsidRDefault="00431A3A" w:rsidP="00A5112D">
      <w:pPr>
        <w:pStyle w:val="Recuodecorpodetexto"/>
        <w:spacing w:after="0"/>
        <w:ind w:left="0"/>
        <w:rPr>
          <w:rFonts w:ascii="Calibri" w:hAnsi="Calibri"/>
          <w:bCs/>
        </w:rPr>
      </w:pPr>
      <w:r w:rsidRPr="008D7372">
        <w:rPr>
          <w:rFonts w:ascii="Calibri" w:hAnsi="Calibri"/>
          <w:b/>
        </w:rPr>
        <w:t>ERASMO MEIRELES E SÁ</w:t>
      </w:r>
      <w:r w:rsidRPr="008D7372">
        <w:rPr>
          <w:rFonts w:ascii="Calibri" w:hAnsi="Calibri"/>
          <w:b/>
        </w:rPr>
        <w:tab/>
      </w:r>
      <w:r w:rsidRPr="008D7372">
        <w:rPr>
          <w:rFonts w:ascii="Calibri" w:hAnsi="Calibri"/>
          <w:b/>
        </w:rPr>
        <w:tab/>
      </w:r>
      <w:r w:rsidR="00A5112D" w:rsidRPr="008D7372">
        <w:rPr>
          <w:rFonts w:ascii="Calibri" w:eastAsia="Calibri" w:hAnsi="Calibri" w:cs="Arial"/>
          <w:b/>
        </w:rPr>
        <w:t>PAULO ALEXANDRE ANTUNES MESQUITA</w:t>
      </w:r>
    </w:p>
    <w:p w:rsidR="00431A3A" w:rsidRPr="008D7372" w:rsidRDefault="00431A3A" w:rsidP="00A5112D">
      <w:pPr>
        <w:spacing w:after="0"/>
        <w:jc w:val="both"/>
        <w:rPr>
          <w:rFonts w:ascii="Calibri" w:hAnsi="Calibri"/>
        </w:rPr>
      </w:pPr>
      <w:r w:rsidRPr="008D7372">
        <w:rPr>
          <w:rFonts w:ascii="Calibri" w:hAnsi="Calibri"/>
          <w:bCs/>
        </w:rPr>
        <w:t>Presidente / FITHA</w:t>
      </w:r>
      <w:r w:rsidRPr="008D7372">
        <w:rPr>
          <w:rFonts w:ascii="Calibri" w:hAnsi="Calibri"/>
          <w:bCs/>
        </w:rPr>
        <w:tab/>
      </w:r>
      <w:r w:rsidRPr="008D7372">
        <w:rPr>
          <w:rFonts w:ascii="Calibri" w:hAnsi="Calibri"/>
        </w:rPr>
        <w:tab/>
      </w:r>
      <w:r w:rsidRPr="008D7372">
        <w:rPr>
          <w:rFonts w:ascii="Calibri" w:hAnsi="Calibri"/>
        </w:rPr>
        <w:tab/>
      </w:r>
      <w:r w:rsidR="008D7372">
        <w:rPr>
          <w:rFonts w:ascii="Calibri" w:hAnsi="Calibri"/>
        </w:rPr>
        <w:t>Procurador</w:t>
      </w:r>
    </w:p>
    <w:p w:rsidR="00431A3A" w:rsidRPr="008D7372" w:rsidRDefault="00431A3A" w:rsidP="00A5112D">
      <w:pPr>
        <w:pStyle w:val="Recuodecorpodetexto"/>
        <w:spacing w:after="0"/>
        <w:ind w:left="0"/>
        <w:rPr>
          <w:rFonts w:ascii="Calibri" w:hAnsi="Calibri" w:cs="Arial"/>
        </w:rPr>
      </w:pPr>
      <w:r w:rsidRPr="008D7372">
        <w:rPr>
          <w:rFonts w:ascii="Calibri" w:hAnsi="Calibri"/>
        </w:rPr>
        <w:lastRenderedPageBreak/>
        <w:tab/>
      </w:r>
      <w:r w:rsidRPr="008D7372">
        <w:rPr>
          <w:rFonts w:ascii="Calibri" w:hAnsi="Calibri"/>
        </w:rPr>
        <w:tab/>
      </w:r>
      <w:r w:rsidRPr="008D7372">
        <w:rPr>
          <w:rFonts w:ascii="Calibri" w:hAnsi="Calibri"/>
        </w:rPr>
        <w:tab/>
        <w:t xml:space="preserve">                </w:t>
      </w:r>
      <w:r w:rsidRPr="008D7372">
        <w:rPr>
          <w:rFonts w:ascii="Calibri" w:hAnsi="Calibri"/>
        </w:rPr>
        <w:tab/>
      </w:r>
      <w:r w:rsidR="00A5112D" w:rsidRPr="008D7372">
        <w:rPr>
          <w:rFonts w:ascii="Calibri" w:eastAsia="Calibri" w:hAnsi="Calibri" w:cs="Times New Roman"/>
        </w:rPr>
        <w:t xml:space="preserve">Toyota do Brasil </w:t>
      </w:r>
      <w:proofErr w:type="spellStart"/>
      <w:r w:rsidR="00A5112D" w:rsidRPr="008D7372">
        <w:rPr>
          <w:rFonts w:ascii="Calibri" w:eastAsia="Calibri" w:hAnsi="Calibri" w:cs="Times New Roman"/>
        </w:rPr>
        <w:t>Ltda</w:t>
      </w:r>
      <w:proofErr w:type="spellEnd"/>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r w:rsidRPr="008D7372">
        <w:rPr>
          <w:rFonts w:ascii="Calibri" w:hAnsi="Calibri" w:cs="Arial"/>
        </w:rPr>
        <w:tab/>
      </w:r>
    </w:p>
    <w:p w:rsidR="001D2CDC" w:rsidRPr="008D7372" w:rsidRDefault="001D2CDC" w:rsidP="00A5112D">
      <w:pPr>
        <w:spacing w:after="0" w:line="240" w:lineRule="auto"/>
        <w:jc w:val="both"/>
        <w:rPr>
          <w:rFonts w:ascii="Calibri" w:hAnsi="Calibri"/>
        </w:rPr>
      </w:pPr>
    </w:p>
    <w:sectPr w:rsidR="001D2CDC" w:rsidRPr="008D7372" w:rsidSect="00D271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5047C"/>
    <w:rsid w:val="00065B2C"/>
    <w:rsid w:val="00184EB6"/>
    <w:rsid w:val="001D2CDC"/>
    <w:rsid w:val="00431A3A"/>
    <w:rsid w:val="00457DC0"/>
    <w:rsid w:val="004D254E"/>
    <w:rsid w:val="0065047C"/>
    <w:rsid w:val="007654C1"/>
    <w:rsid w:val="007B25FE"/>
    <w:rsid w:val="008D7372"/>
    <w:rsid w:val="00A5112D"/>
    <w:rsid w:val="00D271E4"/>
    <w:rsid w:val="00D66116"/>
    <w:rsid w:val="00D93691"/>
    <w:rsid w:val="00F079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D2C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aliases w:val="Normal_IC"/>
    <w:basedOn w:val="Fontepargpadro"/>
    <w:uiPriority w:val="22"/>
    <w:qFormat/>
    <w:rsid w:val="00457DC0"/>
    <w:rPr>
      <w:b/>
      <w:bCs/>
    </w:rPr>
  </w:style>
  <w:style w:type="paragraph" w:styleId="NormalWeb">
    <w:name w:val="Normal (Web)"/>
    <w:basedOn w:val="Normal"/>
    <w:uiPriority w:val="99"/>
    <w:unhideWhenUsed/>
    <w:rsid w:val="00457D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57DC0"/>
    <w:pPr>
      <w:spacing w:after="0" w:line="240" w:lineRule="auto"/>
      <w:ind w:left="4253"/>
      <w:jc w:val="both"/>
    </w:pPr>
    <w:rPr>
      <w:rFonts w:ascii="Book Antiqua" w:eastAsia="Times New Roman" w:hAnsi="Book Antiqua" w:cs="Times New Roman"/>
      <w:sz w:val="24"/>
      <w:szCs w:val="20"/>
      <w:lang w:eastAsia="pt-BR"/>
    </w:rPr>
  </w:style>
  <w:style w:type="character" w:customStyle="1" w:styleId="Recuodecorpodetexto2Char">
    <w:name w:val="Recuo de corpo de texto 2 Char"/>
    <w:basedOn w:val="Fontepargpadro"/>
    <w:link w:val="Recuodecorpodetexto2"/>
    <w:rsid w:val="00457DC0"/>
    <w:rPr>
      <w:rFonts w:ascii="Book Antiqua" w:eastAsia="Times New Roman" w:hAnsi="Book Antiqua" w:cs="Times New Roman"/>
      <w:sz w:val="24"/>
      <w:szCs w:val="20"/>
      <w:lang w:eastAsia="pt-BR"/>
    </w:rPr>
  </w:style>
  <w:style w:type="paragraph" w:customStyle="1" w:styleId="Default">
    <w:name w:val="Default"/>
    <w:rsid w:val="00457DC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uiPriority w:val="99"/>
    <w:semiHidden/>
    <w:unhideWhenUsed/>
    <w:rsid w:val="00431A3A"/>
    <w:pPr>
      <w:spacing w:after="120"/>
      <w:ind w:left="283"/>
    </w:pPr>
  </w:style>
  <w:style w:type="character" w:customStyle="1" w:styleId="RecuodecorpodetextoChar">
    <w:name w:val="Recuo de corpo de texto Char"/>
    <w:basedOn w:val="Fontepargpadro"/>
    <w:link w:val="Recuodecorpodetexto"/>
    <w:uiPriority w:val="99"/>
    <w:semiHidden/>
    <w:rsid w:val="00431A3A"/>
  </w:style>
  <w:style w:type="paragraph" w:styleId="PargrafodaLista">
    <w:name w:val="List Paragraph"/>
    <w:basedOn w:val="Normal"/>
    <w:uiPriority w:val="34"/>
    <w:qFormat/>
    <w:rsid w:val="00D66116"/>
    <w:pPr>
      <w:ind w:left="720"/>
      <w:contextualSpacing/>
    </w:pPr>
  </w:style>
</w:styles>
</file>

<file path=word/webSettings.xml><?xml version="1.0" encoding="utf-8"?>
<w:webSettings xmlns:r="http://schemas.openxmlformats.org/officeDocument/2006/relationships" xmlns:w="http://schemas.openxmlformats.org/wordprocessingml/2006/main">
  <w:divs>
    <w:div w:id="3204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D7A2-F37A-4787-B34D-8EBFA24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3922</Words>
  <Characters>21181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83008110282</dc:creator>
  <cp:lastModifiedBy>83008110282</cp:lastModifiedBy>
  <cp:revision>4</cp:revision>
  <dcterms:created xsi:type="dcterms:W3CDTF">2019-09-04T12:33:00Z</dcterms:created>
  <dcterms:modified xsi:type="dcterms:W3CDTF">2019-11-12T18:28:00Z</dcterms:modified>
</cp:coreProperties>
</file>